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3262" w14:textId="01C68754" w:rsidR="00617C77" w:rsidRPr="005419CF" w:rsidRDefault="00617C77" w:rsidP="002132C9">
      <w:pPr>
        <w:pStyle w:val="13"/>
      </w:pPr>
      <w:bookmarkStart w:id="0" w:name="_Toc435696057"/>
      <w:bookmarkStart w:id="1" w:name="_Toc448479288"/>
      <w:bookmarkStart w:id="2" w:name="_Toc477166608"/>
      <w:bookmarkStart w:id="3" w:name="_Toc37687062"/>
      <w:r w:rsidRPr="005419CF">
        <w:rPr>
          <w:rFonts w:hint="eastAsia"/>
        </w:rPr>
        <w:t>设计原则</w:t>
      </w:r>
      <w:bookmarkEnd w:id="0"/>
      <w:bookmarkEnd w:id="1"/>
      <w:bookmarkEnd w:id="2"/>
      <w:bookmarkEnd w:id="3"/>
    </w:p>
    <w:p w14:paraId="099C57B5" w14:textId="77777777" w:rsidR="00617C77" w:rsidRPr="008D4FB1" w:rsidRDefault="00617C77" w:rsidP="004E14F1">
      <w:pPr>
        <w:numPr>
          <w:ilvl w:val="0"/>
          <w:numId w:val="16"/>
        </w:numPr>
        <w:tabs>
          <w:tab w:val="left" w:pos="840"/>
        </w:tabs>
        <w:spacing w:afterLines="50" w:after="120" w:line="360" w:lineRule="auto"/>
        <w:jc w:val="left"/>
        <w:rPr>
          <w:rFonts w:ascii="宋体" w:hAnsi="宋体"/>
          <w:b/>
          <w:sz w:val="24"/>
        </w:rPr>
      </w:pPr>
      <w:r w:rsidRPr="008D4FB1">
        <w:rPr>
          <w:rFonts w:ascii="宋体" w:hAnsi="宋体" w:hint="eastAsia"/>
          <w:b/>
          <w:sz w:val="24"/>
        </w:rPr>
        <w:t>标准性</w:t>
      </w:r>
    </w:p>
    <w:p w14:paraId="4DDD6829" w14:textId="77777777" w:rsidR="00617C77" w:rsidRPr="008D4FB1" w:rsidRDefault="00617C77" w:rsidP="001061FA">
      <w:pPr>
        <w:spacing w:afterLines="50" w:after="120" w:line="360" w:lineRule="auto"/>
        <w:ind w:firstLineChars="200" w:firstLine="480"/>
        <w:rPr>
          <w:rFonts w:ascii="宋体" w:hAnsi="宋体"/>
          <w:sz w:val="24"/>
        </w:rPr>
      </w:pPr>
      <w:r w:rsidRPr="008D4FB1">
        <w:rPr>
          <w:rFonts w:ascii="宋体" w:hAnsi="宋体" w:hint="eastAsia"/>
          <w:sz w:val="24"/>
        </w:rPr>
        <w:t>系统设计符合中华人民共和国国标、广电总局制定的相关行业标准和相关技术规范。</w:t>
      </w:r>
    </w:p>
    <w:p w14:paraId="41F1C995" w14:textId="77777777" w:rsidR="00617C77" w:rsidRPr="008D4FB1" w:rsidRDefault="00617C77" w:rsidP="004E14F1">
      <w:pPr>
        <w:numPr>
          <w:ilvl w:val="0"/>
          <w:numId w:val="16"/>
        </w:numPr>
        <w:tabs>
          <w:tab w:val="left" w:pos="840"/>
        </w:tabs>
        <w:spacing w:afterLines="50" w:after="120" w:line="360" w:lineRule="auto"/>
        <w:jc w:val="left"/>
        <w:rPr>
          <w:rFonts w:ascii="宋体" w:hAnsi="宋体"/>
          <w:b/>
          <w:sz w:val="24"/>
        </w:rPr>
      </w:pPr>
      <w:r w:rsidRPr="008D4FB1">
        <w:rPr>
          <w:rFonts w:ascii="宋体" w:hAnsi="宋体" w:hint="eastAsia"/>
          <w:b/>
          <w:sz w:val="24"/>
        </w:rPr>
        <w:t>开放性</w:t>
      </w:r>
    </w:p>
    <w:p w14:paraId="73CF270D" w14:textId="77777777" w:rsidR="00617C77" w:rsidRPr="008D4FB1" w:rsidRDefault="00617C77" w:rsidP="001061FA">
      <w:pPr>
        <w:spacing w:afterLines="50" w:after="120" w:line="360" w:lineRule="auto"/>
        <w:ind w:firstLineChars="200" w:firstLine="480"/>
        <w:rPr>
          <w:rFonts w:ascii="宋体" w:hAnsi="宋体"/>
          <w:sz w:val="24"/>
        </w:rPr>
      </w:pPr>
      <w:r w:rsidRPr="008D4FB1">
        <w:rPr>
          <w:rFonts w:ascii="宋体" w:hAnsi="宋体" w:hint="eastAsia"/>
          <w:sz w:val="24"/>
        </w:rPr>
        <w:t>系统为开放系统，无条件向招标方提供开放的接口。我公司所提供设备须保证不留任何能够控制、限制或不利于招标人的设置</w:t>
      </w:r>
      <w:r w:rsidRPr="008D4FB1">
        <w:rPr>
          <w:rFonts w:ascii="宋体" w:hAnsi="宋体"/>
          <w:sz w:val="24"/>
        </w:rPr>
        <w:t>,</w:t>
      </w:r>
      <w:r w:rsidRPr="008D4FB1">
        <w:rPr>
          <w:rFonts w:ascii="宋体" w:hAnsi="宋体" w:hint="eastAsia"/>
          <w:sz w:val="24"/>
        </w:rPr>
        <w:t>可以兼容符合标准的第三方厂商的设备。</w:t>
      </w:r>
    </w:p>
    <w:p w14:paraId="6D1A1A53" w14:textId="77777777" w:rsidR="00617C77" w:rsidRPr="008D4FB1" w:rsidRDefault="00617C77" w:rsidP="004E14F1">
      <w:pPr>
        <w:numPr>
          <w:ilvl w:val="0"/>
          <w:numId w:val="16"/>
        </w:numPr>
        <w:tabs>
          <w:tab w:val="left" w:pos="840"/>
        </w:tabs>
        <w:spacing w:afterLines="50" w:after="120" w:line="360" w:lineRule="auto"/>
        <w:jc w:val="left"/>
        <w:rPr>
          <w:rFonts w:ascii="宋体" w:hAnsi="宋体"/>
          <w:b/>
          <w:sz w:val="24"/>
        </w:rPr>
      </w:pPr>
      <w:r w:rsidRPr="008D4FB1">
        <w:rPr>
          <w:rFonts w:ascii="宋体" w:hAnsi="宋体" w:hint="eastAsia"/>
          <w:b/>
          <w:sz w:val="24"/>
        </w:rPr>
        <w:t>可定制和升级性</w:t>
      </w:r>
    </w:p>
    <w:p w14:paraId="1D70E50E" w14:textId="77777777" w:rsidR="00617C77" w:rsidRPr="008D4FB1" w:rsidRDefault="00617C77" w:rsidP="001061FA">
      <w:pPr>
        <w:spacing w:afterLines="50" w:after="120" w:line="360" w:lineRule="auto"/>
        <w:ind w:firstLineChars="200" w:firstLine="480"/>
        <w:rPr>
          <w:rFonts w:ascii="宋体" w:hAnsi="宋体"/>
          <w:sz w:val="24"/>
        </w:rPr>
      </w:pPr>
      <w:r w:rsidRPr="008D4FB1">
        <w:rPr>
          <w:rFonts w:ascii="宋体" w:hAnsi="宋体" w:hint="eastAsia"/>
          <w:sz w:val="24"/>
        </w:rPr>
        <w:t>本系统针对实际需要进行定制开发，能够实现可预见的平滑升级，确保在系统不作大的变更前提下，平滑升级到更高的层次。</w:t>
      </w:r>
    </w:p>
    <w:p w14:paraId="0F100A27" w14:textId="77777777" w:rsidR="00617C77" w:rsidRPr="008D4FB1" w:rsidRDefault="00617C77" w:rsidP="004E14F1">
      <w:pPr>
        <w:numPr>
          <w:ilvl w:val="0"/>
          <w:numId w:val="16"/>
        </w:numPr>
        <w:tabs>
          <w:tab w:val="left" w:pos="840"/>
        </w:tabs>
        <w:spacing w:afterLines="50" w:after="120" w:line="360" w:lineRule="auto"/>
        <w:jc w:val="left"/>
        <w:rPr>
          <w:rFonts w:ascii="宋体" w:hAnsi="宋体"/>
          <w:b/>
          <w:sz w:val="24"/>
        </w:rPr>
      </w:pPr>
      <w:r w:rsidRPr="008D4FB1">
        <w:rPr>
          <w:rFonts w:ascii="宋体" w:hAnsi="宋体" w:hint="eastAsia"/>
          <w:b/>
          <w:sz w:val="24"/>
        </w:rPr>
        <w:t>可靠性</w:t>
      </w:r>
    </w:p>
    <w:p w14:paraId="75623941" w14:textId="77777777" w:rsidR="00617C77" w:rsidRPr="008D4FB1" w:rsidRDefault="00617C77" w:rsidP="001061FA">
      <w:pPr>
        <w:spacing w:afterLines="50" w:after="120" w:line="360" w:lineRule="auto"/>
        <w:ind w:firstLineChars="200" w:firstLine="480"/>
        <w:rPr>
          <w:rFonts w:ascii="宋体" w:hAnsi="宋体"/>
          <w:sz w:val="24"/>
        </w:rPr>
      </w:pPr>
      <w:r w:rsidRPr="008D4FB1">
        <w:rPr>
          <w:rFonts w:ascii="宋体" w:hAnsi="宋体" w:hint="eastAsia"/>
          <w:sz w:val="24"/>
        </w:rPr>
        <w:t>我公司提供的系统需采用成熟先进的技术，保证系统长时间不间断工作状态下的稳定与可靠，避免因系统工作不稳定而产生误报现象，确保监测质量和准确率。我公司重视招标方的任何一个改进意见或者问题反馈并持续改进。</w:t>
      </w:r>
    </w:p>
    <w:p w14:paraId="543B7091" w14:textId="77777777" w:rsidR="00617C77" w:rsidRPr="008D4FB1" w:rsidRDefault="00617C77" w:rsidP="004E14F1">
      <w:pPr>
        <w:numPr>
          <w:ilvl w:val="0"/>
          <w:numId w:val="16"/>
        </w:numPr>
        <w:tabs>
          <w:tab w:val="left" w:pos="840"/>
        </w:tabs>
        <w:spacing w:afterLines="50" w:after="120" w:line="360" w:lineRule="auto"/>
        <w:jc w:val="left"/>
        <w:rPr>
          <w:rFonts w:ascii="宋体" w:hAnsi="宋体"/>
          <w:b/>
          <w:sz w:val="24"/>
        </w:rPr>
      </w:pPr>
      <w:r w:rsidRPr="008D4FB1">
        <w:rPr>
          <w:rFonts w:ascii="宋体" w:hAnsi="宋体" w:hint="eastAsia"/>
          <w:b/>
          <w:sz w:val="24"/>
        </w:rPr>
        <w:t>安全性</w:t>
      </w:r>
    </w:p>
    <w:p w14:paraId="075A518E" w14:textId="77777777" w:rsidR="00617C77" w:rsidRPr="008D4FB1" w:rsidRDefault="00617C77" w:rsidP="001061FA">
      <w:pPr>
        <w:spacing w:afterLines="50" w:after="120" w:line="360" w:lineRule="auto"/>
        <w:ind w:firstLineChars="200" w:firstLine="480"/>
        <w:rPr>
          <w:rFonts w:ascii="宋体" w:hAnsi="宋体"/>
          <w:sz w:val="24"/>
        </w:rPr>
      </w:pPr>
      <w:r w:rsidRPr="008D4FB1">
        <w:rPr>
          <w:rFonts w:ascii="宋体" w:hAnsi="宋体" w:hint="eastAsia"/>
          <w:sz w:val="24"/>
        </w:rPr>
        <w:t>我公司充分考虑系统管理安全、保密，提供完善的系统管理、用户管理，可对网络设备进行实时全面的监测和控制。</w:t>
      </w:r>
    </w:p>
    <w:p w14:paraId="2EF77720" w14:textId="77777777" w:rsidR="00617C77" w:rsidRPr="008D4FB1" w:rsidRDefault="00617C77" w:rsidP="004E14F1">
      <w:pPr>
        <w:numPr>
          <w:ilvl w:val="0"/>
          <w:numId w:val="16"/>
        </w:numPr>
        <w:tabs>
          <w:tab w:val="left" w:pos="840"/>
        </w:tabs>
        <w:spacing w:afterLines="50" w:after="120" w:line="360" w:lineRule="auto"/>
        <w:jc w:val="left"/>
        <w:rPr>
          <w:rFonts w:ascii="宋体" w:hAnsi="宋体"/>
          <w:b/>
          <w:sz w:val="24"/>
        </w:rPr>
      </w:pPr>
      <w:r w:rsidRPr="008D4FB1">
        <w:rPr>
          <w:rFonts w:ascii="宋体" w:hAnsi="宋体" w:hint="eastAsia"/>
          <w:b/>
          <w:sz w:val="24"/>
        </w:rPr>
        <w:t>可管理性</w:t>
      </w:r>
    </w:p>
    <w:p w14:paraId="66A1C57D" w14:textId="77777777" w:rsidR="00617C77" w:rsidRPr="008D4FB1" w:rsidRDefault="00617C77" w:rsidP="001061FA">
      <w:pPr>
        <w:spacing w:afterLines="50" w:after="120" w:line="360" w:lineRule="auto"/>
        <w:ind w:firstLineChars="200" w:firstLine="480"/>
        <w:rPr>
          <w:rFonts w:ascii="宋体" w:hAnsi="宋体"/>
          <w:sz w:val="24"/>
        </w:rPr>
      </w:pPr>
      <w:r w:rsidRPr="008D4FB1">
        <w:rPr>
          <w:rFonts w:ascii="宋体" w:hAnsi="宋体" w:hint="eastAsia"/>
          <w:sz w:val="24"/>
        </w:rPr>
        <w:t>系统易于维护保养和升级，设备在出现故障时可以迅速更换。</w:t>
      </w:r>
    </w:p>
    <w:p w14:paraId="67223575" w14:textId="77777777" w:rsidR="00617C77" w:rsidRPr="008D4FB1" w:rsidRDefault="00617C77" w:rsidP="004E14F1">
      <w:pPr>
        <w:numPr>
          <w:ilvl w:val="0"/>
          <w:numId w:val="16"/>
        </w:numPr>
        <w:tabs>
          <w:tab w:val="left" w:pos="840"/>
        </w:tabs>
        <w:spacing w:afterLines="50" w:after="120" w:line="360" w:lineRule="auto"/>
        <w:jc w:val="left"/>
        <w:rPr>
          <w:rFonts w:ascii="宋体" w:hAnsi="宋体"/>
          <w:b/>
          <w:sz w:val="24"/>
        </w:rPr>
      </w:pPr>
      <w:r w:rsidRPr="008D4FB1">
        <w:rPr>
          <w:rFonts w:ascii="宋体" w:hAnsi="宋体" w:hint="eastAsia"/>
          <w:b/>
          <w:sz w:val="24"/>
        </w:rPr>
        <w:t>先进性</w:t>
      </w:r>
    </w:p>
    <w:p w14:paraId="2669BCAC" w14:textId="018C1D66" w:rsidR="00617C77" w:rsidRPr="008D4FB1" w:rsidRDefault="00617C77" w:rsidP="001061FA">
      <w:pPr>
        <w:spacing w:afterLines="50" w:after="120" w:line="360" w:lineRule="auto"/>
        <w:ind w:firstLineChars="200" w:firstLine="480"/>
        <w:rPr>
          <w:rFonts w:ascii="宋体" w:hAnsi="宋体"/>
          <w:sz w:val="24"/>
        </w:rPr>
      </w:pPr>
      <w:r w:rsidRPr="008D4FB1">
        <w:rPr>
          <w:rFonts w:ascii="宋体" w:hAnsi="宋体" w:hint="eastAsia"/>
          <w:sz w:val="24"/>
        </w:rPr>
        <w:t>我公司采用符合国际国内标准的、比较成熟的技术，系统功能、性能须充分显示</w:t>
      </w:r>
      <w:r w:rsidR="006C6067">
        <w:rPr>
          <w:rFonts w:ascii="宋体" w:hAnsi="宋体" w:hint="eastAsia"/>
          <w:sz w:val="24"/>
        </w:rPr>
        <w:t>广播</w:t>
      </w:r>
      <w:r w:rsidRPr="008D4FB1">
        <w:rPr>
          <w:rFonts w:ascii="宋体" w:hAnsi="宋体" w:hint="eastAsia"/>
          <w:sz w:val="24"/>
        </w:rPr>
        <w:t>电视的优势。</w:t>
      </w:r>
    </w:p>
    <w:p w14:paraId="4177CCEE" w14:textId="77777777" w:rsidR="00617C77" w:rsidRPr="008D4FB1" w:rsidRDefault="00617C77" w:rsidP="004E14F1">
      <w:pPr>
        <w:numPr>
          <w:ilvl w:val="0"/>
          <w:numId w:val="16"/>
        </w:numPr>
        <w:tabs>
          <w:tab w:val="left" w:pos="840"/>
        </w:tabs>
        <w:spacing w:afterLines="50" w:after="120" w:line="360" w:lineRule="auto"/>
        <w:jc w:val="left"/>
        <w:rPr>
          <w:rFonts w:ascii="宋体" w:hAnsi="宋体"/>
          <w:b/>
          <w:sz w:val="24"/>
        </w:rPr>
      </w:pPr>
      <w:r w:rsidRPr="008D4FB1">
        <w:rPr>
          <w:rFonts w:ascii="宋体" w:hAnsi="宋体" w:hint="eastAsia"/>
          <w:b/>
          <w:sz w:val="24"/>
        </w:rPr>
        <w:t>实用性</w:t>
      </w:r>
    </w:p>
    <w:p w14:paraId="2BFD9403" w14:textId="746FD6B0" w:rsidR="00617C77" w:rsidRPr="008D4FB1" w:rsidRDefault="00617C77" w:rsidP="001061FA">
      <w:pPr>
        <w:spacing w:afterLines="50" w:after="120" w:line="360" w:lineRule="auto"/>
        <w:ind w:firstLineChars="200" w:firstLine="480"/>
        <w:rPr>
          <w:rFonts w:ascii="宋体" w:hAnsi="宋体"/>
          <w:sz w:val="24"/>
        </w:rPr>
      </w:pPr>
      <w:r w:rsidRPr="008D4FB1">
        <w:rPr>
          <w:rFonts w:ascii="宋体" w:hAnsi="宋体" w:hint="eastAsia"/>
          <w:sz w:val="24"/>
        </w:rPr>
        <w:t>系统设计、设备选型符合中国国情，充分考虑</w:t>
      </w:r>
      <w:r w:rsidR="006C6067">
        <w:rPr>
          <w:rFonts w:ascii="宋体" w:hAnsi="宋体" w:hint="eastAsia"/>
          <w:sz w:val="24"/>
        </w:rPr>
        <w:t>广播</w:t>
      </w:r>
      <w:r w:rsidRPr="008D4FB1">
        <w:rPr>
          <w:rFonts w:ascii="宋体" w:hAnsi="宋体" w:hint="eastAsia"/>
          <w:sz w:val="24"/>
        </w:rPr>
        <w:t>电视发展的需要和市场情况，设计性能价格比最佳的系统。</w:t>
      </w:r>
    </w:p>
    <w:p w14:paraId="7FE24CE8" w14:textId="77777777" w:rsidR="00E24E2E" w:rsidRPr="008D4FB1" w:rsidRDefault="00E24E2E" w:rsidP="001061FA">
      <w:pPr>
        <w:pStyle w:val="11"/>
        <w:numPr>
          <w:ilvl w:val="0"/>
          <w:numId w:val="1"/>
        </w:numPr>
        <w:spacing w:beforeLines="50" w:before="120" w:afterLines="50" w:after="120" w:line="360" w:lineRule="auto"/>
        <w:ind w:left="480" w:hangingChars="200" w:hanging="480"/>
        <w:rPr>
          <w:rFonts w:ascii="黑体" w:eastAsia="黑体" w:hAnsi="黑体"/>
          <w:b w:val="0"/>
          <w:sz w:val="24"/>
          <w:szCs w:val="24"/>
        </w:rPr>
        <w:sectPr w:rsidR="00E24E2E" w:rsidRPr="008D4FB1" w:rsidSect="00554133">
          <w:headerReference w:type="even" r:id="rId8"/>
          <w:footerReference w:type="even" r:id="rId9"/>
          <w:headerReference w:type="first" r:id="rId10"/>
          <w:pgSz w:w="11907" w:h="16840"/>
          <w:pgMar w:top="1134" w:right="1134" w:bottom="1134" w:left="1134" w:header="850" w:footer="992" w:gutter="0"/>
          <w:cols w:space="425"/>
          <w:docGrid w:linePitch="312"/>
        </w:sectPr>
      </w:pPr>
    </w:p>
    <w:p w14:paraId="116B921C" w14:textId="77777777" w:rsidR="000B0490" w:rsidRDefault="000B0490" w:rsidP="000B0490">
      <w:pPr>
        <w:pStyle w:val="10"/>
      </w:pPr>
      <w:r>
        <w:rPr>
          <w:rFonts w:hint="eastAsia"/>
        </w:rPr>
        <w:lastRenderedPageBreak/>
        <w:t>需求</w:t>
      </w:r>
      <w:r w:rsidRPr="005419CF">
        <w:rPr>
          <w:rFonts w:hint="eastAsia"/>
        </w:rPr>
        <w:t>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746"/>
        <w:gridCol w:w="5500"/>
        <w:gridCol w:w="863"/>
        <w:gridCol w:w="861"/>
      </w:tblGrid>
      <w:tr w:rsidR="000B0490" w:rsidRPr="00B13460" w14:paraId="5EE51704" w14:textId="77777777" w:rsidTr="00156452"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66D109B8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7" w:type="pct"/>
            <w:shd w:val="clear" w:color="000000" w:fill="FFFFFF"/>
            <w:noWrap/>
            <w:vAlign w:val="center"/>
            <w:hideMark/>
          </w:tcPr>
          <w:p w14:paraId="7C6ED7F8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56" w:type="pct"/>
            <w:shd w:val="clear" w:color="000000" w:fill="FFFFFF"/>
            <w:noWrap/>
            <w:vAlign w:val="center"/>
            <w:hideMark/>
          </w:tcPr>
          <w:p w14:paraId="43603629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448" w:type="pct"/>
            <w:shd w:val="clear" w:color="000000" w:fill="FFFFFF"/>
            <w:noWrap/>
            <w:vAlign w:val="center"/>
            <w:hideMark/>
          </w:tcPr>
          <w:p w14:paraId="5D0AA07B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14:paraId="7BBB6380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0B0490" w:rsidRPr="00B13460" w14:paraId="31DD1B75" w14:textId="77777777" w:rsidTr="00156452"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15B0D57D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7" w:type="pct"/>
            <w:shd w:val="clear" w:color="000000" w:fill="FFFFFF"/>
            <w:vAlign w:val="center"/>
            <w:hideMark/>
          </w:tcPr>
          <w:p w14:paraId="3BFAD881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IP码流监测探针系统</w:t>
            </w:r>
          </w:p>
        </w:tc>
        <w:tc>
          <w:tcPr>
            <w:tcW w:w="2856" w:type="pct"/>
            <w:shd w:val="clear" w:color="000000" w:fill="FFFFFF"/>
            <w:vAlign w:val="center"/>
            <w:hideMark/>
          </w:tcPr>
          <w:p w14:paraId="21509A44" w14:textId="77777777" w:rsidR="000B0490" w:rsidRPr="00B13460" w:rsidRDefault="000B0490" w:rsidP="001564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支持各种主流的流媒体传输协议和封装格式，提供对IP传输、媒体封包两个层面的深入分析。</w:t>
            </w:r>
          </w:p>
        </w:tc>
        <w:tc>
          <w:tcPr>
            <w:tcW w:w="448" w:type="pct"/>
            <w:shd w:val="clear" w:color="000000" w:fill="FFFFFF"/>
            <w:noWrap/>
            <w:vAlign w:val="center"/>
            <w:hideMark/>
          </w:tcPr>
          <w:p w14:paraId="2C3AEE88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14:paraId="6BDDAA59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0490" w:rsidRPr="00B13460" w14:paraId="58C2F35A" w14:textId="77777777" w:rsidTr="00156452"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0A732C8D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7" w:type="pct"/>
            <w:shd w:val="clear" w:color="000000" w:fill="FFFFFF"/>
            <w:vAlign w:val="center"/>
            <w:hideMark/>
          </w:tcPr>
          <w:p w14:paraId="7F80D6EA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多画面监测报警系统</w:t>
            </w:r>
          </w:p>
        </w:tc>
        <w:tc>
          <w:tcPr>
            <w:tcW w:w="2856" w:type="pct"/>
            <w:shd w:val="clear" w:color="000000" w:fill="FFFFFF"/>
            <w:vAlign w:val="center"/>
            <w:hideMark/>
          </w:tcPr>
          <w:p w14:paraId="0CC1C9F8" w14:textId="77777777" w:rsidR="000B0490" w:rsidRPr="00B13460" w:rsidRDefault="000B0490" w:rsidP="001564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支持黑场、静帧、视频丢失、视频解码异常、彩场、彩条等视频故障监测，音频丢失、音量过高、音量过低等音频故障监测。</w:t>
            </w:r>
          </w:p>
        </w:tc>
        <w:tc>
          <w:tcPr>
            <w:tcW w:w="448" w:type="pct"/>
            <w:shd w:val="clear" w:color="000000" w:fill="FFFFFF"/>
            <w:noWrap/>
            <w:vAlign w:val="center"/>
            <w:hideMark/>
          </w:tcPr>
          <w:p w14:paraId="016DE56C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14:paraId="700707CB" w14:textId="1A1DF217" w:rsidR="000B0490" w:rsidRPr="00B13460" w:rsidRDefault="00407BFD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0B0490" w:rsidRPr="00B13460" w14:paraId="71CDD0CD" w14:textId="77777777" w:rsidTr="00156452"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49FEABC5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7" w:type="pct"/>
            <w:shd w:val="clear" w:color="000000" w:fill="FFFFFF"/>
            <w:vAlign w:val="center"/>
            <w:hideMark/>
          </w:tcPr>
          <w:p w14:paraId="4A1089DF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48口以太网交换机</w:t>
            </w:r>
          </w:p>
        </w:tc>
        <w:tc>
          <w:tcPr>
            <w:tcW w:w="2856" w:type="pct"/>
            <w:shd w:val="clear" w:color="000000" w:fill="FFFFFF"/>
            <w:vAlign w:val="center"/>
            <w:hideMark/>
          </w:tcPr>
          <w:p w14:paraId="7785F9AA" w14:textId="77777777" w:rsidR="000B0490" w:rsidRPr="00B13460" w:rsidRDefault="000B0490" w:rsidP="001564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用于监测系统的网络连接，支持IGMP组播协议，满足系统完成监测数据组播、TS over IP码流组播和配置管理等功能</w:t>
            </w:r>
          </w:p>
        </w:tc>
        <w:tc>
          <w:tcPr>
            <w:tcW w:w="448" w:type="pct"/>
            <w:shd w:val="clear" w:color="000000" w:fill="FFFFFF"/>
            <w:noWrap/>
            <w:vAlign w:val="center"/>
            <w:hideMark/>
          </w:tcPr>
          <w:p w14:paraId="69C7DDCD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14:paraId="3394E2CE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0B0490" w:rsidRPr="00B13460" w14:paraId="4726F8BE" w14:textId="77777777" w:rsidTr="00156452"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7FD02BC0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7" w:type="pct"/>
            <w:shd w:val="clear" w:color="000000" w:fill="FFFFFF"/>
            <w:vAlign w:val="center"/>
            <w:hideMark/>
          </w:tcPr>
          <w:p w14:paraId="702B5883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存储阵列</w:t>
            </w:r>
          </w:p>
        </w:tc>
        <w:tc>
          <w:tcPr>
            <w:tcW w:w="2856" w:type="pct"/>
            <w:shd w:val="clear" w:color="000000" w:fill="FFFFFF"/>
            <w:vAlign w:val="center"/>
            <w:hideMark/>
          </w:tcPr>
          <w:p w14:paraId="49EF8BDB" w14:textId="77777777" w:rsidR="000B0490" w:rsidRPr="00B13460" w:rsidRDefault="000B0490" w:rsidP="001564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含23块6TB硬盘。</w:t>
            </w:r>
          </w:p>
        </w:tc>
        <w:tc>
          <w:tcPr>
            <w:tcW w:w="448" w:type="pct"/>
            <w:shd w:val="clear" w:color="000000" w:fill="FFFFFF"/>
            <w:noWrap/>
            <w:vAlign w:val="center"/>
            <w:hideMark/>
          </w:tcPr>
          <w:p w14:paraId="05D52A8D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14:paraId="5DCE1C77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56452" w:rsidRPr="00B13460" w14:paraId="583A047C" w14:textId="77777777" w:rsidTr="00156452">
        <w:tc>
          <w:tcPr>
            <w:tcW w:w="342" w:type="pct"/>
            <w:shd w:val="clear" w:color="000000" w:fill="FFFFFF"/>
            <w:noWrap/>
            <w:vAlign w:val="center"/>
          </w:tcPr>
          <w:p w14:paraId="6B68F002" w14:textId="29067AC1" w:rsidR="00156452" w:rsidRPr="00B13460" w:rsidRDefault="00156452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7" w:type="pct"/>
            <w:shd w:val="clear" w:color="000000" w:fill="FFFFFF"/>
            <w:vAlign w:val="center"/>
          </w:tcPr>
          <w:p w14:paraId="33CC639B" w14:textId="36F32A30" w:rsidR="00156452" w:rsidRPr="00B13460" w:rsidRDefault="00156452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64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IP视频分发系统</w:t>
            </w:r>
          </w:p>
        </w:tc>
        <w:tc>
          <w:tcPr>
            <w:tcW w:w="2856" w:type="pct"/>
            <w:shd w:val="clear" w:color="000000" w:fill="FFFFFF"/>
            <w:vAlign w:val="center"/>
          </w:tcPr>
          <w:p w14:paraId="4315F3EC" w14:textId="320791FF" w:rsidR="00156452" w:rsidRPr="00B13460" w:rsidRDefault="00156452" w:rsidP="001564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64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支持视音频转码功能，为可视化操作端提供视音频预览支持，可支持80路960x540分辨率转码352x288分辨率。</w:t>
            </w:r>
          </w:p>
        </w:tc>
        <w:tc>
          <w:tcPr>
            <w:tcW w:w="448" w:type="pct"/>
            <w:shd w:val="clear" w:color="000000" w:fill="FFFFFF"/>
            <w:noWrap/>
            <w:vAlign w:val="center"/>
          </w:tcPr>
          <w:p w14:paraId="3C3B6A91" w14:textId="22FB9817" w:rsidR="00156452" w:rsidRPr="00B13460" w:rsidRDefault="00156452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4E74219B" w14:textId="1DA80764" w:rsidR="00156452" w:rsidRPr="00B13460" w:rsidRDefault="00156452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0490" w:rsidRPr="00B13460" w14:paraId="3D104A2B" w14:textId="77777777" w:rsidTr="00156452"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3D216000" w14:textId="303123E9" w:rsidR="000B0490" w:rsidRPr="00B13460" w:rsidRDefault="00156452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7" w:type="pct"/>
            <w:shd w:val="clear" w:color="000000" w:fill="FFFFFF"/>
            <w:vAlign w:val="center"/>
            <w:hideMark/>
          </w:tcPr>
          <w:p w14:paraId="446CA4B6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客户端</w:t>
            </w:r>
          </w:p>
        </w:tc>
        <w:tc>
          <w:tcPr>
            <w:tcW w:w="2856" w:type="pct"/>
            <w:shd w:val="clear" w:color="000000" w:fill="FFFFFF"/>
            <w:vAlign w:val="center"/>
            <w:hideMark/>
          </w:tcPr>
          <w:p w14:paraId="16F7A340" w14:textId="77777777" w:rsidR="000B0490" w:rsidRPr="00B13460" w:rsidRDefault="000B0490" w:rsidP="001564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用于系统的操作控制，含鼠标、键盘、显示器。</w:t>
            </w:r>
          </w:p>
        </w:tc>
        <w:tc>
          <w:tcPr>
            <w:tcW w:w="448" w:type="pct"/>
            <w:shd w:val="clear" w:color="000000" w:fill="FFFFFF"/>
            <w:noWrap/>
            <w:vAlign w:val="center"/>
            <w:hideMark/>
          </w:tcPr>
          <w:p w14:paraId="353E8C84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14:paraId="3BA17B9F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B0490" w:rsidRPr="00B13460" w14:paraId="58476112" w14:textId="77777777" w:rsidTr="00156452">
        <w:tc>
          <w:tcPr>
            <w:tcW w:w="342" w:type="pct"/>
            <w:shd w:val="clear" w:color="000000" w:fill="FFFFFF"/>
            <w:noWrap/>
            <w:vAlign w:val="center"/>
            <w:hideMark/>
          </w:tcPr>
          <w:p w14:paraId="34FA316F" w14:textId="49EF38E5" w:rsidR="000B0490" w:rsidRPr="00B13460" w:rsidRDefault="00156452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7" w:type="pct"/>
            <w:shd w:val="clear" w:color="000000" w:fill="FFFFFF"/>
            <w:vAlign w:val="center"/>
            <w:hideMark/>
          </w:tcPr>
          <w:p w14:paraId="7D4732AE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触控显示器</w:t>
            </w:r>
          </w:p>
        </w:tc>
        <w:tc>
          <w:tcPr>
            <w:tcW w:w="2856" w:type="pct"/>
            <w:shd w:val="clear" w:color="000000" w:fill="FFFFFF"/>
            <w:vAlign w:val="center"/>
            <w:hideMark/>
          </w:tcPr>
          <w:p w14:paraId="2F7048BB" w14:textId="1190F27F" w:rsidR="000B0490" w:rsidRPr="00B13460" w:rsidRDefault="000B0490" w:rsidP="000F0145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0F014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3.8</w:t>
            </w: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英寸触控显示器。</w:t>
            </w:r>
          </w:p>
        </w:tc>
        <w:tc>
          <w:tcPr>
            <w:tcW w:w="448" w:type="pct"/>
            <w:shd w:val="clear" w:color="000000" w:fill="FFFFFF"/>
            <w:noWrap/>
            <w:vAlign w:val="center"/>
            <w:hideMark/>
          </w:tcPr>
          <w:p w14:paraId="01A2E9CE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14:paraId="61F03C55" w14:textId="77777777" w:rsidR="000B0490" w:rsidRPr="00B13460" w:rsidRDefault="000B0490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34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56452" w:rsidRPr="00B13460" w14:paraId="58BCD323" w14:textId="77777777" w:rsidTr="00156452">
        <w:tc>
          <w:tcPr>
            <w:tcW w:w="342" w:type="pct"/>
            <w:shd w:val="clear" w:color="000000" w:fill="FFFFFF"/>
            <w:noWrap/>
            <w:vAlign w:val="center"/>
          </w:tcPr>
          <w:p w14:paraId="5D832FF5" w14:textId="79668AF8" w:rsidR="00156452" w:rsidRPr="00B13460" w:rsidRDefault="00156452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7" w:type="pct"/>
            <w:shd w:val="clear" w:color="000000" w:fill="FFFFFF"/>
            <w:vAlign w:val="center"/>
          </w:tcPr>
          <w:p w14:paraId="0CD3C4F7" w14:textId="5A504B4D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平板电脑</w:t>
            </w:r>
          </w:p>
        </w:tc>
        <w:tc>
          <w:tcPr>
            <w:tcW w:w="2856" w:type="pct"/>
            <w:shd w:val="clear" w:color="000000" w:fill="FFFFFF"/>
            <w:vAlign w:val="center"/>
          </w:tcPr>
          <w:p w14:paraId="4E7B5093" w14:textId="77777777" w:rsidR="000F0145" w:rsidRPr="000F0145" w:rsidRDefault="000F0145" w:rsidP="000F0145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01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屏幕尺寸：11英寸</w:t>
            </w:r>
          </w:p>
          <w:p w14:paraId="3337EDFB" w14:textId="6BCEFB34" w:rsidR="00156452" w:rsidRPr="00B13460" w:rsidRDefault="000F0145" w:rsidP="000F0145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01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存储容量：128G</w:t>
            </w:r>
          </w:p>
        </w:tc>
        <w:tc>
          <w:tcPr>
            <w:tcW w:w="448" w:type="pct"/>
            <w:shd w:val="clear" w:color="000000" w:fill="FFFFFF"/>
            <w:noWrap/>
            <w:vAlign w:val="center"/>
          </w:tcPr>
          <w:p w14:paraId="03B17D25" w14:textId="5DF06227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4B1AA871" w14:textId="69F2500D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56452" w:rsidRPr="00B13460" w14:paraId="30F6951F" w14:textId="77777777" w:rsidTr="00156452">
        <w:tc>
          <w:tcPr>
            <w:tcW w:w="342" w:type="pct"/>
            <w:shd w:val="clear" w:color="000000" w:fill="FFFFFF"/>
            <w:noWrap/>
            <w:vAlign w:val="center"/>
          </w:tcPr>
          <w:p w14:paraId="1226B162" w14:textId="6DEE4DDE" w:rsidR="00156452" w:rsidRPr="00B13460" w:rsidRDefault="00156452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7" w:type="pct"/>
            <w:shd w:val="clear" w:color="000000" w:fill="FFFFFF"/>
            <w:vAlign w:val="center"/>
          </w:tcPr>
          <w:p w14:paraId="716FAF1A" w14:textId="23093297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01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EPG智能拨测系统</w:t>
            </w:r>
          </w:p>
        </w:tc>
        <w:tc>
          <w:tcPr>
            <w:tcW w:w="2856" w:type="pct"/>
            <w:shd w:val="clear" w:color="000000" w:fill="FFFFFF"/>
            <w:vAlign w:val="center"/>
          </w:tcPr>
          <w:p w14:paraId="4F4FAE3F" w14:textId="77777777" w:rsidR="00156452" w:rsidRDefault="000F0145" w:rsidP="001564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01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支持EPG服务器访问过程中的异常请求统计，包括：请求超时、请求无响应、请求错误（状态码出错）。</w:t>
            </w:r>
          </w:p>
          <w:p w14:paraId="649D629E" w14:textId="31BABB2C" w:rsidR="002B1291" w:rsidRPr="002B1291" w:rsidRDefault="002B1291" w:rsidP="00156452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针对</w:t>
            </w:r>
            <w:r>
              <w:t>一个运营商一个模板</w:t>
            </w:r>
            <w:r>
              <w:rPr>
                <w:rFonts w:hint="eastAsia"/>
              </w:rPr>
              <w:t>进行</w:t>
            </w:r>
            <w:r>
              <w:rPr>
                <w:rFonts w:hint="eastAsia"/>
              </w:rPr>
              <w:t>E</w:t>
            </w:r>
            <w:r>
              <w:t>PG</w:t>
            </w:r>
            <w:r>
              <w:t>拨测</w:t>
            </w:r>
          </w:p>
        </w:tc>
        <w:tc>
          <w:tcPr>
            <w:tcW w:w="448" w:type="pct"/>
            <w:shd w:val="clear" w:color="000000" w:fill="FFFFFF"/>
            <w:noWrap/>
            <w:vAlign w:val="center"/>
          </w:tcPr>
          <w:p w14:paraId="04DD3014" w14:textId="2E638D2B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348A193A" w14:textId="5DA56D6B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56452" w:rsidRPr="00B13460" w14:paraId="3266BD52" w14:textId="77777777" w:rsidTr="00156452">
        <w:tc>
          <w:tcPr>
            <w:tcW w:w="342" w:type="pct"/>
            <w:shd w:val="clear" w:color="000000" w:fill="FFFFFF"/>
            <w:noWrap/>
            <w:vAlign w:val="center"/>
          </w:tcPr>
          <w:p w14:paraId="55E4390F" w14:textId="08BD4054" w:rsidR="00156452" w:rsidRPr="00B13460" w:rsidRDefault="00156452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7" w:type="pct"/>
            <w:shd w:val="clear" w:color="000000" w:fill="FFFFFF"/>
            <w:vAlign w:val="center"/>
          </w:tcPr>
          <w:p w14:paraId="2F6DE36B" w14:textId="6DA89CC7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01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机顶盒可视化拨测仪</w:t>
            </w:r>
          </w:p>
        </w:tc>
        <w:tc>
          <w:tcPr>
            <w:tcW w:w="2856" w:type="pct"/>
            <w:shd w:val="clear" w:color="000000" w:fill="FFFFFF"/>
            <w:vAlign w:val="center"/>
          </w:tcPr>
          <w:p w14:paraId="664692E5" w14:textId="77777777" w:rsidR="000F0145" w:rsidRDefault="000F0145" w:rsidP="001564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01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支持自定义脚本，可对机顶盒开关机、遥控器快捷键、点播回看功能、单播直播功能、时移功能、静帧功能、应用功能进行自动化测试。</w:t>
            </w:r>
          </w:p>
          <w:p w14:paraId="25BA5A16" w14:textId="09D75188" w:rsidR="002B1291" w:rsidRPr="00B13460" w:rsidRDefault="002B1291" w:rsidP="00156452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针对一个运营商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bookmarkStart w:id="4" w:name="_GoBack"/>
            <w:bookmarkEnd w:id="4"/>
          </w:p>
        </w:tc>
        <w:tc>
          <w:tcPr>
            <w:tcW w:w="448" w:type="pct"/>
            <w:shd w:val="clear" w:color="000000" w:fill="FFFFFF"/>
            <w:noWrap/>
            <w:vAlign w:val="center"/>
          </w:tcPr>
          <w:p w14:paraId="791ECC24" w14:textId="12BAACE7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2D8A6C3A" w14:textId="1E87DFE7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56452" w:rsidRPr="00B13460" w14:paraId="203763F3" w14:textId="77777777" w:rsidTr="00156452">
        <w:tc>
          <w:tcPr>
            <w:tcW w:w="342" w:type="pct"/>
            <w:shd w:val="clear" w:color="000000" w:fill="FFFFFF"/>
            <w:noWrap/>
            <w:vAlign w:val="center"/>
          </w:tcPr>
          <w:p w14:paraId="24B04878" w14:textId="098B4163" w:rsidR="00156452" w:rsidRPr="00B13460" w:rsidRDefault="00156452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7" w:type="pct"/>
            <w:shd w:val="clear" w:color="000000" w:fill="FFFFFF"/>
            <w:vAlign w:val="center"/>
          </w:tcPr>
          <w:p w14:paraId="19D8E156" w14:textId="0E878325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01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可视化业务拨测系统</w:t>
            </w:r>
          </w:p>
        </w:tc>
        <w:tc>
          <w:tcPr>
            <w:tcW w:w="2856" w:type="pct"/>
            <w:shd w:val="clear" w:color="000000" w:fill="FFFFFF"/>
            <w:vAlign w:val="center"/>
          </w:tcPr>
          <w:p w14:paraId="30496D7F" w14:textId="0F18E9A5" w:rsidR="00156452" w:rsidRPr="00B13460" w:rsidRDefault="000F0145" w:rsidP="00156452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01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支持关机、开机、睡眠唤醒、直播、点播、回看等监测模版，对EPG支持的其他业务，用户可根据平台特征自定义监测模版。</w:t>
            </w:r>
          </w:p>
        </w:tc>
        <w:tc>
          <w:tcPr>
            <w:tcW w:w="448" w:type="pct"/>
            <w:shd w:val="clear" w:color="000000" w:fill="FFFFFF"/>
            <w:noWrap/>
            <w:vAlign w:val="center"/>
          </w:tcPr>
          <w:p w14:paraId="0BFA5F08" w14:textId="3C2B88A8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14:paraId="1F1C6ABC" w14:textId="6D266D4B" w:rsidR="00156452" w:rsidRPr="00B13460" w:rsidRDefault="000F0145" w:rsidP="0015645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14:paraId="4563CCD3" w14:textId="77777777" w:rsidR="000B0490" w:rsidRDefault="000B0490" w:rsidP="000B0490">
      <w:pPr>
        <w:jc w:val="center"/>
      </w:pPr>
    </w:p>
    <w:p w14:paraId="20B599F7" w14:textId="77777777" w:rsidR="000B0490" w:rsidRDefault="000B0490" w:rsidP="000B0490">
      <w:pPr>
        <w:jc w:val="center"/>
        <w:sectPr w:rsidR="000B0490" w:rsidSect="00DA7AF5"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</w:p>
    <w:p w14:paraId="452B542C" w14:textId="4CC52AA0" w:rsidR="00D21420" w:rsidRPr="005419CF" w:rsidRDefault="0096479F" w:rsidP="002132C9">
      <w:pPr>
        <w:pStyle w:val="13"/>
      </w:pPr>
      <w:r>
        <w:rPr>
          <w:rFonts w:hint="eastAsia"/>
        </w:rPr>
        <w:lastRenderedPageBreak/>
        <w:t>技术要求</w:t>
      </w:r>
    </w:p>
    <w:p w14:paraId="3DE1E52C" w14:textId="77777777" w:rsidR="00156452" w:rsidRPr="00207986" w:rsidRDefault="00156452" w:rsidP="00156452">
      <w:pPr>
        <w:pStyle w:val="20"/>
        <w:rPr>
          <w:rStyle w:val="3h3H3l3CTheading3Level3Headlevel3PIM3sect12Char"/>
          <w:rFonts w:ascii="Cambria" w:eastAsia="宋体" w:hAnsi="Cambria"/>
          <w:bCs/>
          <w:sz w:val="32"/>
        </w:rPr>
      </w:pPr>
      <w:bookmarkStart w:id="5" w:name="_Toc449617580"/>
      <w:bookmarkStart w:id="6" w:name="_Toc477518289"/>
      <w:bookmarkStart w:id="7" w:name="_Toc477518446"/>
      <w:bookmarkStart w:id="8" w:name="_Toc17896622"/>
      <w:bookmarkStart w:id="9" w:name="_Toc37687072"/>
      <w:bookmarkStart w:id="10" w:name="_Toc37687068"/>
      <w:bookmarkStart w:id="11" w:name="_Toc504742734"/>
      <w:bookmarkStart w:id="12" w:name="_Toc508272643"/>
      <w:bookmarkStart w:id="13" w:name="_Toc37687078"/>
      <w:bookmarkStart w:id="14" w:name="_Toc497731529"/>
      <w:bookmarkStart w:id="15" w:name="_Toc510944348"/>
      <w:bookmarkStart w:id="16" w:name="_Toc37687067"/>
      <w:bookmarkStart w:id="17" w:name="_Toc497731485"/>
      <w:bookmarkStart w:id="18" w:name="_Toc494460509"/>
      <w:bookmarkStart w:id="19" w:name="_Toc508272603"/>
      <w:bookmarkEnd w:id="5"/>
      <w:bookmarkEnd w:id="6"/>
      <w:bookmarkEnd w:id="7"/>
      <w:r w:rsidRPr="00207986">
        <w:rPr>
          <w:rStyle w:val="3h3H3l3CTheading3Level3Headlevel3PIM3sect12Char"/>
          <w:rFonts w:ascii="Cambria" w:eastAsia="宋体" w:hAnsi="Cambria" w:hint="eastAsia"/>
          <w:bCs/>
          <w:sz w:val="32"/>
        </w:rPr>
        <w:t>IP</w:t>
      </w:r>
      <w:r w:rsidRPr="00207986">
        <w:rPr>
          <w:rStyle w:val="3h3H3l3CTheading3Level3Headlevel3PIM3sect12Char"/>
          <w:rFonts w:ascii="Cambria" w:eastAsia="宋体" w:hAnsi="Cambria" w:hint="eastAsia"/>
          <w:bCs/>
          <w:sz w:val="32"/>
        </w:rPr>
        <w:t>码流监测探针系统</w:t>
      </w:r>
    </w:p>
    <w:p w14:paraId="1E21B15D" w14:textId="77777777" w:rsidR="00156452" w:rsidRPr="00207986" w:rsidRDefault="00156452" w:rsidP="00156452">
      <w:pPr>
        <w:spacing w:afterLines="50" w:after="120" w:line="360" w:lineRule="auto"/>
        <w:ind w:left="480"/>
        <w:rPr>
          <w:rFonts w:ascii="宋体" w:hAnsi="宋体"/>
          <w:b/>
          <w:color w:val="000000"/>
          <w:sz w:val="24"/>
        </w:rPr>
      </w:pPr>
      <w:r w:rsidRPr="00207986">
        <w:rPr>
          <w:rFonts w:ascii="宋体" w:hAnsi="宋体" w:hint="eastAsia"/>
          <w:b/>
          <w:color w:val="000000"/>
          <w:sz w:val="24"/>
        </w:rPr>
        <w:t>基本要求：</w:t>
      </w:r>
    </w:p>
    <w:p w14:paraId="0D9DF13D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支持UDP、RTP、RTMP、RTSP、HLS等传输协议，</w:t>
      </w:r>
      <w:r w:rsidRPr="00207986">
        <w:rPr>
          <w:rFonts w:ascii="宋体" w:hAnsi="宋体"/>
          <w:color w:val="000000"/>
          <w:sz w:val="24"/>
        </w:rPr>
        <w:t>支持FLV、MP4、TS等封装格式的流媒体质量监测和业务可用监测。</w:t>
      </w:r>
    </w:p>
    <w:p w14:paraId="7F3C6A54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IGMPV2和IGMPV3的组播码流的拉取。</w:t>
      </w:r>
    </w:p>
    <w:p w14:paraId="4BC8090F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支持镜像数据自动探测、主动拉流、光分、旁路等多种工作模式。</w:t>
      </w:r>
    </w:p>
    <w:p w14:paraId="541057B2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要求为1U专用硬件设备，支持</w:t>
      </w:r>
      <w:r w:rsidRPr="00207986">
        <w:rPr>
          <w:rFonts w:ascii="宋体" w:hAnsi="宋体"/>
          <w:color w:val="000000"/>
          <w:sz w:val="24"/>
        </w:rPr>
        <w:t>交流或直流供电</w:t>
      </w:r>
      <w:r w:rsidRPr="00207986">
        <w:rPr>
          <w:rFonts w:ascii="宋体" w:hAnsi="宋体" w:hint="eastAsia"/>
          <w:color w:val="000000"/>
          <w:sz w:val="24"/>
        </w:rPr>
        <w:t>方式。</w:t>
      </w:r>
    </w:p>
    <w:p w14:paraId="120119F0" w14:textId="03A7E304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要求具备</w:t>
      </w:r>
      <w:r w:rsidRPr="00207986">
        <w:rPr>
          <w:rFonts w:ascii="宋体" w:hAnsi="宋体"/>
          <w:color w:val="000000"/>
          <w:sz w:val="24"/>
        </w:rPr>
        <w:t>4个千兆光电可选数据接口</w:t>
      </w:r>
      <w:r w:rsidRPr="00207986">
        <w:rPr>
          <w:rFonts w:ascii="宋体" w:hAnsi="宋体" w:hint="eastAsia"/>
          <w:color w:val="000000"/>
          <w:sz w:val="24"/>
        </w:rPr>
        <w:t>或</w:t>
      </w:r>
      <w:r w:rsidRPr="00207986">
        <w:rPr>
          <w:rFonts w:ascii="宋体" w:hAnsi="宋体"/>
          <w:color w:val="000000"/>
          <w:sz w:val="24"/>
        </w:rPr>
        <w:t>2个10Gbps光口</w:t>
      </w:r>
      <w:r w:rsidRPr="00207986">
        <w:rPr>
          <w:rFonts w:ascii="宋体" w:hAnsi="宋体" w:hint="eastAsia"/>
          <w:color w:val="000000"/>
          <w:sz w:val="24"/>
        </w:rPr>
        <w:t>，</w:t>
      </w:r>
      <w:r w:rsidRPr="00207986">
        <w:rPr>
          <w:rFonts w:ascii="宋体" w:hAnsi="宋体"/>
          <w:color w:val="000000"/>
          <w:sz w:val="24"/>
        </w:rPr>
        <w:t>4个千兆网口</w:t>
      </w:r>
      <w:r w:rsidRPr="00207986">
        <w:rPr>
          <w:rFonts w:ascii="宋体" w:hAnsi="宋体" w:hint="eastAsia"/>
          <w:color w:val="000000"/>
          <w:sz w:val="24"/>
        </w:rPr>
        <w:t>要求</w:t>
      </w:r>
      <w:r w:rsidRPr="00207986">
        <w:rPr>
          <w:rFonts w:ascii="宋体" w:hAnsi="宋体"/>
          <w:color w:val="000000"/>
          <w:sz w:val="24"/>
        </w:rPr>
        <w:t>支持总带宽约3.6Gbps的码流监测</w:t>
      </w:r>
      <w:r w:rsidRPr="00207986">
        <w:rPr>
          <w:rFonts w:ascii="宋体" w:hAnsi="宋体" w:hint="eastAsia"/>
          <w:color w:val="000000"/>
          <w:sz w:val="24"/>
        </w:rPr>
        <w:t>，</w:t>
      </w:r>
      <w:r w:rsidRPr="00207986">
        <w:rPr>
          <w:rFonts w:ascii="宋体" w:hAnsi="宋体"/>
          <w:color w:val="000000"/>
          <w:sz w:val="24"/>
        </w:rPr>
        <w:t>2个万兆网口</w:t>
      </w:r>
      <w:r w:rsidRPr="00207986">
        <w:rPr>
          <w:rFonts w:ascii="宋体" w:hAnsi="宋体" w:hint="eastAsia"/>
          <w:color w:val="000000"/>
          <w:sz w:val="24"/>
        </w:rPr>
        <w:t>要求</w:t>
      </w:r>
      <w:r w:rsidRPr="00207986">
        <w:rPr>
          <w:rFonts w:ascii="宋体" w:hAnsi="宋体"/>
          <w:color w:val="000000"/>
          <w:sz w:val="24"/>
        </w:rPr>
        <w:t>支持总带宽约10Gbps的码流监测。</w:t>
      </w:r>
    </w:p>
    <w:p w14:paraId="4F4CD099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要求具备1个独立千兆网口进行管理。</w:t>
      </w:r>
    </w:p>
    <w:p w14:paraId="50EB5134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IPV4和IPV6双协议栈</w:t>
      </w:r>
      <w:r w:rsidRPr="00207986">
        <w:rPr>
          <w:rFonts w:ascii="宋体" w:hAnsi="宋体" w:hint="eastAsia"/>
          <w:color w:val="000000"/>
          <w:sz w:val="24"/>
        </w:rPr>
        <w:t>。</w:t>
      </w:r>
    </w:p>
    <w:p w14:paraId="6E9706A3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系统内置查询分析界面，通过Web浏览器访问即可完成所有监测分析工作。</w:t>
      </w:r>
    </w:p>
    <w:p w14:paraId="32E697BF" w14:textId="3FAA0A6C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应支持https方式加密访问</w:t>
      </w:r>
      <w:r>
        <w:rPr>
          <w:rFonts w:ascii="宋体" w:hAnsi="宋体" w:hint="eastAsia"/>
          <w:color w:val="000000"/>
          <w:sz w:val="24"/>
        </w:rPr>
        <w:t>。</w:t>
      </w:r>
    </w:p>
    <w:p w14:paraId="53585007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要求具备可插拔录像硬盘，所提供的存储空间能满足至少30天异态码流的录制存储，应给出具体的测算依据。</w:t>
      </w:r>
    </w:p>
    <w:p w14:paraId="7E030DFB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需提供全中文的操作界面。</w:t>
      </w:r>
    </w:p>
    <w:p w14:paraId="563C5689" w14:textId="77777777" w:rsidR="00156452" w:rsidRPr="00207986" w:rsidRDefault="00156452" w:rsidP="00156452">
      <w:pPr>
        <w:spacing w:afterLines="50" w:after="120" w:line="360" w:lineRule="auto"/>
        <w:ind w:left="480"/>
        <w:rPr>
          <w:rFonts w:ascii="宋体" w:hAnsi="宋体"/>
          <w:b/>
          <w:color w:val="000000"/>
          <w:sz w:val="24"/>
        </w:rPr>
      </w:pPr>
      <w:r w:rsidRPr="00207986">
        <w:rPr>
          <w:rFonts w:ascii="宋体" w:hAnsi="宋体" w:hint="eastAsia"/>
          <w:b/>
          <w:color w:val="000000"/>
          <w:sz w:val="24"/>
        </w:rPr>
        <w:t>质量监测要求：</w:t>
      </w:r>
    </w:p>
    <w:p w14:paraId="63D0A573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码流指标测量满足如下精度：</w:t>
      </w:r>
    </w:p>
    <w:p w14:paraId="56682B41" w14:textId="77777777" w:rsidR="00156452" w:rsidRPr="00207986" w:rsidRDefault="00156452" w:rsidP="00156452">
      <w:pPr>
        <w:pStyle w:val="a8"/>
        <w:spacing w:afterLines="50" w:after="120" w:line="360" w:lineRule="auto"/>
        <w:ind w:left="860" w:firstLineChars="0" w:firstLine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码流带宽：</w:t>
      </w:r>
      <w:r w:rsidRPr="00207986">
        <w:rPr>
          <w:rFonts w:ascii="宋体" w:hAnsi="宋体"/>
          <w:color w:val="000000"/>
          <w:sz w:val="24"/>
        </w:rPr>
        <w:t>1Kbps；</w:t>
      </w:r>
    </w:p>
    <w:p w14:paraId="75504DD4" w14:textId="77777777" w:rsidR="00156452" w:rsidRPr="00207986" w:rsidRDefault="00156452" w:rsidP="00156452">
      <w:pPr>
        <w:pStyle w:val="a8"/>
        <w:spacing w:afterLines="50" w:after="120" w:line="360" w:lineRule="auto"/>
        <w:ind w:left="860" w:firstLineChars="0" w:firstLine="0"/>
        <w:rPr>
          <w:rFonts w:ascii="宋体" w:hAnsi="宋体"/>
          <w:color w:val="000000"/>
          <w:sz w:val="24"/>
        </w:rPr>
      </w:pPr>
      <w:r w:rsidRPr="00207986">
        <w:rPr>
          <w:rFonts w:ascii="宋体" w:hAnsi="宋体"/>
          <w:color w:val="000000"/>
          <w:sz w:val="24"/>
        </w:rPr>
        <w:t>PID带宽：1bps；</w:t>
      </w:r>
    </w:p>
    <w:p w14:paraId="24C6A977" w14:textId="77777777" w:rsidR="00156452" w:rsidRPr="00207986" w:rsidRDefault="00156452" w:rsidP="00156452">
      <w:pPr>
        <w:pStyle w:val="a8"/>
        <w:spacing w:afterLines="50" w:after="120" w:line="360" w:lineRule="auto"/>
        <w:ind w:left="860" w:firstLineChars="0" w:firstLine="0"/>
        <w:rPr>
          <w:rFonts w:ascii="宋体" w:hAnsi="宋体"/>
          <w:color w:val="000000"/>
          <w:sz w:val="24"/>
        </w:rPr>
      </w:pPr>
      <w:r w:rsidRPr="00207986">
        <w:rPr>
          <w:rFonts w:ascii="宋体" w:hAnsi="宋体"/>
          <w:color w:val="000000"/>
          <w:sz w:val="24"/>
        </w:rPr>
        <w:t>TS丢包率、PID带宽占用率：0.01%；</w:t>
      </w:r>
    </w:p>
    <w:p w14:paraId="745FFFFC" w14:textId="77777777" w:rsidR="00156452" w:rsidRPr="00207986" w:rsidRDefault="00156452" w:rsidP="00156452">
      <w:pPr>
        <w:pStyle w:val="a8"/>
        <w:spacing w:afterLines="50" w:after="120" w:line="360" w:lineRule="auto"/>
        <w:ind w:left="860" w:firstLineChars="0" w:firstLine="0"/>
        <w:rPr>
          <w:rFonts w:ascii="宋体" w:hAnsi="宋体"/>
          <w:color w:val="000000"/>
          <w:sz w:val="24"/>
        </w:rPr>
      </w:pPr>
      <w:r w:rsidRPr="00207986">
        <w:rPr>
          <w:rFonts w:ascii="宋体" w:hAnsi="宋体"/>
          <w:color w:val="000000"/>
          <w:sz w:val="24"/>
        </w:rPr>
        <w:t>MDI-DF、IP包抖动、IP包间隔：1μs。</w:t>
      </w:r>
    </w:p>
    <w:p w14:paraId="21EC6ADF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IP指标监测，包括丢包率、时延、抖动等。</w:t>
      </w:r>
    </w:p>
    <w:p w14:paraId="05CCBE76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/>
          <w:color w:val="000000"/>
          <w:sz w:val="24"/>
        </w:rPr>
        <w:lastRenderedPageBreak/>
        <w:t>支持RTP指标监测，包括RTP丢包率、RTP时延、RTP抖动等。</w:t>
      </w:r>
    </w:p>
    <w:p w14:paraId="1AB3795B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支持媒体交付指标（</w:t>
      </w:r>
      <w:r w:rsidRPr="00207986">
        <w:rPr>
          <w:rFonts w:ascii="宋体" w:hAnsi="宋体"/>
          <w:color w:val="000000"/>
          <w:sz w:val="24"/>
        </w:rPr>
        <w:t>MDI,RFC4445）监测，包括延迟因素（DF）、媒体丢包率（MLR）等。</w:t>
      </w:r>
    </w:p>
    <w:p w14:paraId="72434C48" w14:textId="77777777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ETSI TR101 290 等级1、2、3的MPEG TS健康指标监测。</w:t>
      </w:r>
    </w:p>
    <w:p w14:paraId="1AD25727" w14:textId="3F1AF1FB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支持对每个数据网口的总体情况进行综合展示，包括网口的总体吞吐率、总流数、故障流数，支持按UDP、HLS、RTSP的分类对视频码流进行分类展示</w:t>
      </w:r>
      <w:r>
        <w:rPr>
          <w:rFonts w:ascii="宋体" w:hAnsi="宋体" w:hint="eastAsia"/>
          <w:color w:val="000000"/>
          <w:sz w:val="24"/>
        </w:rPr>
        <w:t>。</w:t>
      </w:r>
    </w:p>
    <w:p w14:paraId="1266235A" w14:textId="38F8EDAA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提供在监测码流列表展示功能，可根据源地址、码流地址、码流别名、故障状态、可用度、分组情</w:t>
      </w:r>
      <w:r>
        <w:rPr>
          <w:rFonts w:ascii="宋体" w:hAnsi="宋体" w:hint="eastAsia"/>
          <w:color w:val="000000"/>
          <w:sz w:val="24"/>
        </w:rPr>
        <w:t>况对码流进行过滤筛选。支持对码流自定义分组，支持选择可展示的列。</w:t>
      </w:r>
    </w:p>
    <w:p w14:paraId="7366DF4D" w14:textId="7AE19CE0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UDP全景展示，支持以下可用度展示：花屏/卡顿、重度马赛克、中度马赛克、轻微马赛克、视频正常</w:t>
      </w:r>
      <w:r>
        <w:rPr>
          <w:rFonts w:ascii="宋体" w:hAnsi="宋体" w:hint="eastAsia"/>
          <w:color w:val="000000"/>
          <w:sz w:val="24"/>
        </w:rPr>
        <w:t>。</w:t>
      </w:r>
    </w:p>
    <w:p w14:paraId="4C91823C" w14:textId="536A6DF1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UDP流趋势图展示：媒体带宽图、MDI-DF图、可用度图、MLR图、PCR抖动图、PCR间隔图、有效带宽图等</w:t>
      </w:r>
      <w:r>
        <w:rPr>
          <w:rFonts w:ascii="宋体" w:hAnsi="宋体" w:hint="eastAsia"/>
          <w:color w:val="000000"/>
          <w:sz w:val="24"/>
        </w:rPr>
        <w:t>。</w:t>
      </w:r>
    </w:p>
    <w:p w14:paraId="053E1BFB" w14:textId="288350DE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RTSP全景展示：支持重传包、累计重传包、重传率、重复包、累计重复包、重复率、失序包、累计失序包、失序率、低窗口包、点播时延、分辨率等</w:t>
      </w:r>
      <w:r w:rsidRPr="00207986">
        <w:rPr>
          <w:rFonts w:ascii="宋体" w:hAnsi="宋体" w:hint="eastAsia"/>
          <w:color w:val="000000"/>
          <w:sz w:val="24"/>
        </w:rPr>
        <w:t>，可自定义待显示的数据列</w:t>
      </w:r>
      <w:r>
        <w:rPr>
          <w:rFonts w:ascii="宋体" w:hAnsi="宋体" w:hint="eastAsia"/>
          <w:color w:val="000000"/>
          <w:sz w:val="24"/>
        </w:rPr>
        <w:t>。</w:t>
      </w:r>
    </w:p>
    <w:p w14:paraId="3AC41A0A" w14:textId="419B8452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支持实时监看</w:t>
      </w:r>
      <w:r w:rsidRPr="00207986">
        <w:rPr>
          <w:rFonts w:ascii="宋体" w:hAnsi="宋体"/>
          <w:color w:val="000000"/>
          <w:sz w:val="24"/>
        </w:rPr>
        <w:t>HLS流指标：码流状态和可用度、下载速率、持续时长、卡屏时长、卡屏次数、最近卡屏时长、缓冲时长、M3U8更新间隔、M3U8响应时延、已下载分片、分片请求错误数等</w:t>
      </w:r>
      <w:r>
        <w:rPr>
          <w:rFonts w:ascii="宋体" w:hAnsi="宋体" w:hint="eastAsia"/>
          <w:color w:val="000000"/>
          <w:sz w:val="24"/>
        </w:rPr>
        <w:t>。</w:t>
      </w:r>
    </w:p>
    <w:p w14:paraId="1027D1C5" w14:textId="7BB447ED" w:rsidR="00156452" w:rsidRPr="00207986" w:rsidRDefault="00156452" w:rsidP="00156452">
      <w:pPr>
        <w:pStyle w:val="a8"/>
        <w:numPr>
          <w:ilvl w:val="0"/>
          <w:numId w:val="21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HLS流趋势图展示：下载速率图、TCP重传率图、缓存时长图、卡屏时长图、分片下载偏离图、分片下载间隔图等</w:t>
      </w:r>
      <w:r>
        <w:rPr>
          <w:rFonts w:ascii="宋体" w:hAnsi="宋体" w:hint="eastAsia"/>
          <w:color w:val="000000"/>
          <w:sz w:val="24"/>
        </w:rPr>
        <w:t>。</w:t>
      </w:r>
    </w:p>
    <w:p w14:paraId="62A727C4" w14:textId="62919FEC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支持对HLS镜像码流进行自动识别分析，需详细说明有多个客户端同时拉取一个源URL时的监测策略和监测逻辑。</w:t>
      </w:r>
    </w:p>
    <w:p w14:paraId="41AD62B2" w14:textId="2B86CB35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支持音视频内容监听监看，可提取视频PID、编码格式、帧率、码率、分辨率、色度格式等视频编码层参数，可提取音频PID、编码格式、码率、采样率、声道模式等音频编码层参数</w:t>
      </w:r>
      <w:r>
        <w:rPr>
          <w:rFonts w:ascii="宋体" w:hAnsi="宋体" w:hint="eastAsia"/>
          <w:color w:val="000000"/>
          <w:sz w:val="24"/>
        </w:rPr>
        <w:t>。</w:t>
      </w:r>
    </w:p>
    <w:p w14:paraId="33B00DFF" w14:textId="2841A845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支持实时动态展示最近50个GOP的长度、模式，以色块的方式展示IBP帧的类型、帧大小、帧受损情况</w:t>
      </w:r>
      <w:r>
        <w:rPr>
          <w:rFonts w:ascii="宋体" w:hAnsi="宋体" w:hint="eastAsia"/>
          <w:color w:val="000000"/>
          <w:sz w:val="24"/>
        </w:rPr>
        <w:t>。</w:t>
      </w:r>
    </w:p>
    <w:p w14:paraId="0415C67C" w14:textId="4EBE800F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PSI/SI表格</w:t>
      </w:r>
      <w:r w:rsidRPr="00207986">
        <w:rPr>
          <w:rFonts w:ascii="宋体" w:hAnsi="宋体" w:hint="eastAsia"/>
          <w:color w:val="000000"/>
          <w:sz w:val="24"/>
        </w:rPr>
        <w:t>解析和</w:t>
      </w:r>
      <w:r>
        <w:rPr>
          <w:rFonts w:ascii="宋体" w:hAnsi="宋体"/>
          <w:color w:val="000000"/>
          <w:sz w:val="24"/>
        </w:rPr>
        <w:t>信息展示</w:t>
      </w:r>
      <w:r>
        <w:rPr>
          <w:rFonts w:ascii="宋体" w:hAnsi="宋体" w:hint="eastAsia"/>
          <w:color w:val="000000"/>
          <w:sz w:val="24"/>
        </w:rPr>
        <w:t>。</w:t>
      </w:r>
    </w:p>
    <w:p w14:paraId="526C242A" w14:textId="258A7B7D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lastRenderedPageBreak/>
        <w:t>支持按照PID和按照节目两个维度进行带宽分析，可详细展示每个PID（节目）的标识、类型、最大最小带宽占用、百分比等</w:t>
      </w:r>
      <w:r>
        <w:rPr>
          <w:rFonts w:ascii="宋体" w:hAnsi="宋体" w:hint="eastAsia"/>
          <w:color w:val="000000"/>
          <w:sz w:val="24"/>
        </w:rPr>
        <w:t>。</w:t>
      </w:r>
    </w:p>
    <w:p w14:paraId="19B4440A" w14:textId="1D09CD09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支持对监测的流实时录制</w:t>
      </w:r>
      <w:r w:rsidRPr="00207986">
        <w:rPr>
          <w:rFonts w:ascii="宋体" w:hAnsi="宋体"/>
          <w:color w:val="000000"/>
          <w:sz w:val="24"/>
        </w:rPr>
        <w:t>ts文件和pcap文件，也支持故障触发录像，录制的文件都可进行下载分析</w:t>
      </w:r>
      <w:r w:rsidRPr="00207986">
        <w:rPr>
          <w:rFonts w:ascii="宋体" w:hAnsi="宋体" w:hint="eastAsia"/>
          <w:color w:val="000000"/>
          <w:sz w:val="24"/>
        </w:rPr>
        <w:t>，支持故障前10秒钟码流的提前录制并需说明实现原理。</w:t>
      </w:r>
    </w:p>
    <w:p w14:paraId="33A2F2E0" w14:textId="00CC056D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支持根据流的</w:t>
      </w:r>
      <w:r w:rsidRPr="00207986">
        <w:rPr>
          <w:rFonts w:ascii="宋体" w:hAnsi="宋体"/>
          <w:color w:val="000000"/>
          <w:sz w:val="24"/>
        </w:rPr>
        <w:t>源IP、目的IP、码流别名、故障状态、可用度、活跃度对码流</w:t>
      </w:r>
      <w:r w:rsidRPr="00207986">
        <w:rPr>
          <w:rFonts w:ascii="宋体" w:hAnsi="宋体" w:hint="eastAsia"/>
          <w:color w:val="000000"/>
          <w:sz w:val="24"/>
        </w:rPr>
        <w:t>监测结果</w:t>
      </w:r>
      <w:r w:rsidRPr="00207986">
        <w:rPr>
          <w:rFonts w:ascii="宋体" w:hAnsi="宋体"/>
          <w:color w:val="000000"/>
          <w:sz w:val="24"/>
        </w:rPr>
        <w:t>进行查询分类</w:t>
      </w:r>
      <w:r>
        <w:rPr>
          <w:rFonts w:ascii="宋体" w:hAnsi="宋体" w:hint="eastAsia"/>
          <w:color w:val="000000"/>
          <w:sz w:val="24"/>
        </w:rPr>
        <w:t>。</w:t>
      </w:r>
    </w:p>
    <w:p w14:paraId="0D4C3A8B" w14:textId="77777777" w:rsidR="00156452" w:rsidRPr="00207986" w:rsidRDefault="00156452" w:rsidP="00156452">
      <w:pPr>
        <w:spacing w:afterLines="50" w:after="120" w:line="360" w:lineRule="auto"/>
        <w:ind w:left="480"/>
        <w:rPr>
          <w:rFonts w:ascii="宋体" w:hAnsi="宋体"/>
          <w:b/>
          <w:color w:val="000000"/>
          <w:sz w:val="24"/>
        </w:rPr>
      </w:pPr>
      <w:r w:rsidRPr="00207986">
        <w:rPr>
          <w:rFonts w:ascii="宋体" w:hAnsi="宋体" w:hint="eastAsia"/>
          <w:b/>
          <w:color w:val="000000"/>
          <w:sz w:val="24"/>
        </w:rPr>
        <w:t>告警功能要求：</w:t>
      </w:r>
    </w:p>
    <w:p w14:paraId="406E9EB1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支持传输参数变更报警及自适应：包括信源地址、视音频传输</w:t>
      </w:r>
      <w:r w:rsidRPr="00207986">
        <w:rPr>
          <w:rFonts w:ascii="宋体" w:hAnsi="宋体"/>
          <w:color w:val="000000"/>
          <w:sz w:val="24"/>
        </w:rPr>
        <w:t>PID、视音频类型的变更。</w:t>
      </w:r>
    </w:p>
    <w:p w14:paraId="6ECACEFB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支持编码参数变更报警及自适应：包括分辨率、色彩格式、声道、采样率的变更。</w:t>
      </w:r>
    </w:p>
    <w:p w14:paraId="7573557D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支持节目中断报警，无法收到流信息时自动触发报警，具体门限值可以设置。</w:t>
      </w:r>
    </w:p>
    <w:p w14:paraId="64A3823C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MDI-DF、MDI-MLR、MLT-15、MLT-24错误的报警，上限可进行设置。</w:t>
      </w:r>
    </w:p>
    <w:p w14:paraId="6FC8324D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支持视频、音频</w:t>
      </w:r>
      <w:r w:rsidRPr="00207986">
        <w:rPr>
          <w:rFonts w:ascii="宋体" w:hAnsi="宋体"/>
          <w:color w:val="000000"/>
          <w:sz w:val="24"/>
        </w:rPr>
        <w:t>PID带宽错误报警，持续时间内视频、音频PID带宽低于下限或高于上限触发报警。</w:t>
      </w:r>
    </w:p>
    <w:p w14:paraId="6E3EB380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支持流带宽错误报警、支持业务数据错误报警</w:t>
      </w:r>
      <w:r w:rsidRPr="00207986">
        <w:rPr>
          <w:rFonts w:ascii="宋体" w:hAnsi="宋体"/>
          <w:color w:val="000000"/>
          <w:sz w:val="24"/>
        </w:rPr>
        <w:t>。</w:t>
      </w:r>
    </w:p>
    <w:p w14:paraId="76791555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支持表格内容变更错误报警，</w:t>
      </w:r>
      <w:r w:rsidRPr="00207986">
        <w:rPr>
          <w:rFonts w:ascii="宋体" w:hAnsi="宋体"/>
          <w:color w:val="000000"/>
          <w:sz w:val="24"/>
        </w:rPr>
        <w:t>PSI/SI表格信息中有参数变化时报警</w:t>
      </w:r>
      <w:r w:rsidRPr="00207986">
        <w:rPr>
          <w:rFonts w:ascii="宋体" w:hAnsi="宋体" w:hint="eastAsia"/>
          <w:color w:val="000000"/>
          <w:sz w:val="24"/>
        </w:rPr>
        <w:t>，需详细说明支持监测的表格类型和报警模式</w:t>
      </w:r>
      <w:r w:rsidRPr="00207986">
        <w:rPr>
          <w:rFonts w:ascii="宋体" w:hAnsi="宋体"/>
          <w:color w:val="000000"/>
          <w:sz w:val="24"/>
        </w:rPr>
        <w:t>。</w:t>
      </w:r>
    </w:p>
    <w:p w14:paraId="1E344402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TS同步错误、同步字节错误、PAT错误、连续计数错误、PMT错误、PID错误</w:t>
      </w:r>
      <w:r w:rsidRPr="00207986">
        <w:rPr>
          <w:rFonts w:ascii="宋体" w:hAnsi="宋体" w:hint="eastAsia"/>
          <w:color w:val="000000"/>
          <w:sz w:val="24"/>
        </w:rPr>
        <w:t>、传输错误、</w:t>
      </w:r>
      <w:r w:rsidRPr="00207986">
        <w:rPr>
          <w:rFonts w:ascii="宋体" w:hAnsi="宋体"/>
          <w:color w:val="000000"/>
          <w:sz w:val="24"/>
        </w:rPr>
        <w:t>CRC错误、PCR错误、PCR精度错误、PTS错误、CAT错误</w:t>
      </w:r>
      <w:r w:rsidRPr="00207986">
        <w:rPr>
          <w:rFonts w:ascii="宋体" w:hAnsi="宋体" w:hint="eastAsia"/>
          <w:color w:val="000000"/>
          <w:sz w:val="24"/>
        </w:rPr>
        <w:t>等告警。</w:t>
      </w:r>
    </w:p>
    <w:p w14:paraId="5621CA61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支持码流请求失败、返回码错误、T</w:t>
      </w:r>
      <w:r w:rsidRPr="00207986">
        <w:rPr>
          <w:rFonts w:ascii="宋体" w:hAnsi="宋体"/>
          <w:color w:val="000000"/>
          <w:sz w:val="24"/>
        </w:rPr>
        <w:t>CP连接超时错误</w:t>
      </w:r>
      <w:r w:rsidRPr="00207986">
        <w:rPr>
          <w:rFonts w:ascii="宋体" w:hAnsi="宋体" w:hint="eastAsia"/>
          <w:color w:val="000000"/>
          <w:sz w:val="24"/>
        </w:rPr>
        <w:t>、点播延时错误报警</w:t>
      </w:r>
      <w:r w:rsidRPr="00207986">
        <w:rPr>
          <w:rFonts w:ascii="宋体" w:hAnsi="宋体"/>
          <w:color w:val="000000"/>
          <w:sz w:val="24"/>
        </w:rPr>
        <w:t>。</w:t>
      </w:r>
    </w:p>
    <w:p w14:paraId="695DDA48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TCP重传率</w:t>
      </w:r>
      <w:r w:rsidRPr="00207986">
        <w:rPr>
          <w:rFonts w:ascii="宋体" w:hAnsi="宋体" w:hint="eastAsia"/>
          <w:color w:val="000000"/>
          <w:sz w:val="24"/>
        </w:rPr>
        <w:t>、</w:t>
      </w:r>
      <w:r w:rsidRPr="00207986">
        <w:rPr>
          <w:rFonts w:ascii="宋体" w:hAnsi="宋体"/>
          <w:color w:val="000000"/>
          <w:sz w:val="24"/>
        </w:rPr>
        <w:t>重复率</w:t>
      </w:r>
      <w:r w:rsidRPr="00207986">
        <w:rPr>
          <w:rFonts w:ascii="宋体" w:hAnsi="宋体" w:hint="eastAsia"/>
          <w:color w:val="000000"/>
          <w:sz w:val="24"/>
        </w:rPr>
        <w:t>、</w:t>
      </w:r>
      <w:r w:rsidRPr="00207986">
        <w:rPr>
          <w:rFonts w:ascii="宋体" w:hAnsi="宋体"/>
          <w:color w:val="000000"/>
          <w:sz w:val="24"/>
        </w:rPr>
        <w:t>失序率超标错误报警。</w:t>
      </w:r>
    </w:p>
    <w:p w14:paraId="508BDD56" w14:textId="3D90EB0F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支持卡屏错误报警，报警时应能准确指出卡屏持续时长，以及收到的最后一个TS分片名称</w:t>
      </w:r>
      <w:r>
        <w:rPr>
          <w:rFonts w:ascii="宋体" w:hAnsi="宋体" w:hint="eastAsia"/>
          <w:color w:val="000000"/>
          <w:sz w:val="24"/>
        </w:rPr>
        <w:t>。</w:t>
      </w:r>
    </w:p>
    <w:p w14:paraId="20B71CA3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支持报警状态的展示，通过指示灯展示告警的等级，告警等级也可调整。</w:t>
      </w:r>
    </w:p>
    <w:p w14:paraId="2BD25E60" w14:textId="58677B72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支持UDP码流的历史指标查询，可同时以趋势图和表格两种方式展示码流可用度、媒体带宽、视频带宽、音频带宽、MDI-DF、MDI-MLR等指标数据，指标入库间隔不超过10</w:t>
      </w:r>
      <w:r>
        <w:rPr>
          <w:rFonts w:ascii="宋体" w:hAnsi="宋体" w:hint="eastAsia"/>
          <w:color w:val="000000"/>
          <w:sz w:val="24"/>
        </w:rPr>
        <w:t>秒。</w:t>
      </w:r>
    </w:p>
    <w:p w14:paraId="407B5574" w14:textId="7D75D324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lastRenderedPageBreak/>
        <w:t>支持RTSP码流的历史指标查询，可同时以趋势图和表格两种方式展示码流可用度、媒体带宽、视频带宽、音频带宽、TCP失序数、TCP重复数、TCP重传数、MDI-DF、MDI-MLR等指标数据，指标入库间隔不超过10秒</w:t>
      </w:r>
      <w:r>
        <w:rPr>
          <w:rFonts w:ascii="宋体" w:hAnsi="宋体" w:hint="eastAsia"/>
          <w:color w:val="000000"/>
          <w:sz w:val="24"/>
        </w:rPr>
        <w:t>。</w:t>
      </w:r>
    </w:p>
    <w:p w14:paraId="568A0F0B" w14:textId="14EBD07A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支持对码流告警数据进行查询分析，可自动展示Top5的告警类型、Top5的告警码流，并支持将告警数据进行报表导出</w:t>
      </w:r>
      <w:r>
        <w:rPr>
          <w:rFonts w:ascii="宋体" w:hAnsi="宋体" w:hint="eastAsia"/>
          <w:color w:val="000000"/>
          <w:sz w:val="24"/>
        </w:rPr>
        <w:t>。</w:t>
      </w:r>
    </w:p>
    <w:p w14:paraId="096FF2EA" w14:textId="77777777" w:rsidR="00156452" w:rsidRPr="00207986" w:rsidRDefault="00156452" w:rsidP="00156452">
      <w:pPr>
        <w:spacing w:afterLines="50" w:after="120" w:line="360" w:lineRule="auto"/>
        <w:ind w:left="480"/>
        <w:rPr>
          <w:rFonts w:ascii="宋体" w:hAnsi="宋体"/>
          <w:b/>
          <w:color w:val="000000"/>
          <w:sz w:val="24"/>
        </w:rPr>
      </w:pPr>
      <w:r w:rsidRPr="00207986">
        <w:rPr>
          <w:rFonts w:ascii="宋体" w:hAnsi="宋体" w:hint="eastAsia"/>
          <w:b/>
          <w:color w:val="000000"/>
          <w:sz w:val="24"/>
        </w:rPr>
        <w:t>管理功能要求：</w:t>
      </w:r>
    </w:p>
    <w:p w14:paraId="26C6AD49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支持设备状态展示，展示网口连接状态、</w:t>
      </w:r>
      <w:r w:rsidRPr="00207986">
        <w:rPr>
          <w:rFonts w:ascii="宋体" w:hAnsi="宋体"/>
          <w:color w:val="000000"/>
          <w:sz w:val="24"/>
        </w:rPr>
        <w:t>CPU的占用率。</w:t>
      </w:r>
    </w:p>
    <w:p w14:paraId="2EF29ECA" w14:textId="47BA9C5F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需提供网络诊断功能，可通过Web页面发起Ping、Traceroute、http等操作，并以可视化的方式展示网络验证结果</w:t>
      </w:r>
      <w:r>
        <w:rPr>
          <w:rFonts w:ascii="宋体" w:hAnsi="宋体" w:hint="eastAsia"/>
          <w:color w:val="000000"/>
          <w:sz w:val="24"/>
        </w:rPr>
        <w:t>。</w:t>
      </w:r>
    </w:p>
    <w:p w14:paraId="2CC279FC" w14:textId="746162CE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支持对单个节目或者所有节目进行批量监测设置，支持手动修改监测门限值</w:t>
      </w:r>
      <w:r>
        <w:rPr>
          <w:rFonts w:ascii="宋体" w:hAnsi="宋体" w:hint="eastAsia"/>
          <w:color w:val="000000"/>
          <w:sz w:val="24"/>
        </w:rPr>
        <w:t>。</w:t>
      </w:r>
    </w:p>
    <w:p w14:paraId="3BCE80C7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支持对监测节目的配置进行导出与导入。</w:t>
      </w:r>
    </w:p>
    <w:p w14:paraId="7C2F3006" w14:textId="77777777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Web页面软件升级。</w:t>
      </w:r>
    </w:p>
    <w:p w14:paraId="39525F4D" w14:textId="27065D0B" w:rsidR="00156452" w:rsidRPr="00207986" w:rsidRDefault="00156452" w:rsidP="00156452">
      <w:pPr>
        <w:pStyle w:val="a8"/>
        <w:numPr>
          <w:ilvl w:val="0"/>
          <w:numId w:val="19"/>
        </w:numPr>
        <w:spacing w:afterLines="50" w:after="120" w:line="360" w:lineRule="auto"/>
        <w:ind w:firstLineChars="0"/>
        <w:rPr>
          <w:rFonts w:ascii="宋体" w:hAnsi="宋体"/>
          <w:color w:val="000000"/>
          <w:sz w:val="24"/>
        </w:rPr>
      </w:pPr>
      <w:r w:rsidRPr="00207986">
        <w:rPr>
          <w:rFonts w:ascii="宋体" w:hAnsi="宋体" w:hint="eastAsia"/>
          <w:color w:val="000000"/>
          <w:sz w:val="24"/>
        </w:rPr>
        <w:t>支持</w:t>
      </w:r>
      <w:r w:rsidRPr="00207986">
        <w:rPr>
          <w:rFonts w:ascii="宋体" w:hAnsi="宋体"/>
          <w:color w:val="000000"/>
          <w:sz w:val="24"/>
        </w:rPr>
        <w:t>HTTP、WebService、SNMP等接口类型，进行接口配置、上传信息，可供业务质量监测平台系统、综合网管系统、综合告警系统等系统调用</w:t>
      </w:r>
      <w:r w:rsidRPr="00207986">
        <w:rPr>
          <w:rFonts w:ascii="宋体" w:hAnsi="宋体" w:hint="eastAsia"/>
          <w:color w:val="000000"/>
          <w:sz w:val="24"/>
        </w:rPr>
        <w:t>。</w:t>
      </w:r>
    </w:p>
    <w:bookmarkEnd w:id="8"/>
    <w:bookmarkEnd w:id="9"/>
    <w:bookmarkEnd w:id="10"/>
    <w:bookmarkEnd w:id="11"/>
    <w:bookmarkEnd w:id="12"/>
    <w:p w14:paraId="24B2F760" w14:textId="4D382CD2" w:rsidR="0096479F" w:rsidRPr="005A68BB" w:rsidRDefault="00DF6992" w:rsidP="00F5365C">
      <w:pPr>
        <w:pStyle w:val="20"/>
      </w:pPr>
      <w:r>
        <w:rPr>
          <w:rFonts w:hint="eastAsia"/>
        </w:rPr>
        <w:t>多画面</w:t>
      </w:r>
      <w:r w:rsidR="0096479F" w:rsidRPr="002132C9">
        <w:rPr>
          <w:rFonts w:hint="eastAsia"/>
        </w:rPr>
        <w:t>监测报警系统</w:t>
      </w:r>
      <w:bookmarkEnd w:id="13"/>
    </w:p>
    <w:p w14:paraId="4818421E" w14:textId="77777777" w:rsidR="0096479F" w:rsidRPr="002132C9" w:rsidRDefault="0096479F" w:rsidP="0096479F">
      <w:pPr>
        <w:spacing w:line="360" w:lineRule="auto"/>
        <w:ind w:left="480"/>
        <w:rPr>
          <w:rFonts w:ascii="宋体" w:hAnsi="宋体"/>
          <w:b/>
          <w:color w:val="000000"/>
          <w:sz w:val="24"/>
        </w:rPr>
      </w:pPr>
      <w:r w:rsidRPr="002132C9">
        <w:rPr>
          <w:rFonts w:ascii="宋体" w:hAnsi="宋体" w:hint="eastAsia"/>
          <w:b/>
          <w:color w:val="000000"/>
          <w:sz w:val="24"/>
        </w:rPr>
        <w:t>系统架构：</w:t>
      </w:r>
    </w:p>
    <w:p w14:paraId="65AD561B" w14:textId="77777777" w:rsidR="0096479F" w:rsidRPr="002132C9" w:rsidRDefault="0096479F" w:rsidP="0096479F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采用TS Over IP构架，系统内所有节目可任意调度，支持多格式高标清节目的解码，支持对广播电视节目的视音频异态监测、多画面组合显示和存储录像等功能；</w:t>
      </w:r>
    </w:p>
    <w:p w14:paraId="45CD4883" w14:textId="77777777" w:rsidR="0096479F" w:rsidRPr="002132C9" w:rsidRDefault="0096479F" w:rsidP="0096479F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内置Web配置管理页面，可在不影响多画面显示的情况下，通过Web页面实现监测节目的添加管理、监测参数设置、画面布局设置等所有功能；</w:t>
      </w:r>
    </w:p>
    <w:p w14:paraId="6F63A958" w14:textId="77777777" w:rsidR="0096479F" w:rsidRPr="002132C9" w:rsidRDefault="0096479F" w:rsidP="0096479F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标准机架式设备，1U机箱；</w:t>
      </w:r>
    </w:p>
    <w:p w14:paraId="5D649A6A" w14:textId="1692D4B0" w:rsidR="0096479F" w:rsidRPr="002132C9" w:rsidRDefault="0096479F" w:rsidP="00C2676A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采用嵌入式架构，设备配备双电，满配时功耗不超过90W；</w:t>
      </w:r>
    </w:p>
    <w:p w14:paraId="7784C1AD" w14:textId="12853CD2" w:rsidR="0096479F" w:rsidRPr="002132C9" w:rsidRDefault="0096479F" w:rsidP="00C2676A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为满足节目流输入带宽要求，单台设备满配具备不少于4个千兆IP输入接口；</w:t>
      </w:r>
    </w:p>
    <w:p w14:paraId="3B06FCA3" w14:textId="77777777" w:rsidR="0096479F" w:rsidRPr="002132C9" w:rsidRDefault="0096479F" w:rsidP="0096479F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为满足设备管理要求，单台设备具备1个千兆独立网管接口；</w:t>
      </w:r>
    </w:p>
    <w:p w14:paraId="1616DD8C" w14:textId="32F8FD77" w:rsidR="0096479F" w:rsidRDefault="0096479F" w:rsidP="00C2676A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具备前置可插拔录像硬盘，单台设备支持不少于四个盘位。</w:t>
      </w:r>
    </w:p>
    <w:p w14:paraId="063DFFA8" w14:textId="77777777" w:rsidR="0096479F" w:rsidRPr="002132C9" w:rsidRDefault="0096479F" w:rsidP="0096479F">
      <w:pPr>
        <w:spacing w:line="360" w:lineRule="auto"/>
        <w:ind w:left="480"/>
        <w:rPr>
          <w:rFonts w:ascii="宋体" w:hAnsi="宋体"/>
          <w:b/>
          <w:color w:val="000000"/>
          <w:sz w:val="24"/>
        </w:rPr>
      </w:pPr>
      <w:r w:rsidRPr="002132C9">
        <w:rPr>
          <w:rFonts w:ascii="宋体" w:hAnsi="宋体" w:hint="eastAsia"/>
          <w:b/>
          <w:color w:val="000000"/>
          <w:sz w:val="24"/>
        </w:rPr>
        <w:t>格式支持：</w:t>
      </w:r>
    </w:p>
    <w:p w14:paraId="13858190" w14:textId="77777777" w:rsidR="0096479F" w:rsidRPr="002132C9" w:rsidRDefault="0096479F" w:rsidP="0096479F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支持TS、HLS、RTMP、RTSP等所有主流流媒体协议；</w:t>
      </w:r>
    </w:p>
    <w:p w14:paraId="47F9FA22" w14:textId="77777777" w:rsidR="009C630A" w:rsidRPr="009C630A" w:rsidRDefault="0096479F" w:rsidP="0096479F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/>
          <w:b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支持4K*2K@P60超高清视频解码，支持AVS2、H.265/HEVC、H.264/AVC格式的视频解</w:t>
      </w:r>
      <w:r w:rsidRPr="002132C9">
        <w:rPr>
          <w:rFonts w:ascii="宋体" w:hAnsi="宋体" w:hint="eastAsia"/>
          <w:color w:val="000000"/>
          <w:sz w:val="24"/>
        </w:rPr>
        <w:lastRenderedPageBreak/>
        <w:t>码。</w:t>
      </w:r>
    </w:p>
    <w:p w14:paraId="03C82744" w14:textId="2EC98746" w:rsidR="0096479F" w:rsidRPr="002132C9" w:rsidRDefault="0096479F" w:rsidP="00C2676A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/>
          <w:b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支持MPEG-2、MPEG-4、H.264、H.265、AVS、AVS+、AVS2的高标清视频解码；支持MP2、MP3、AC3、AAC的音频解码；</w:t>
      </w:r>
    </w:p>
    <w:p w14:paraId="309706CA" w14:textId="77777777" w:rsidR="0096479F" w:rsidRPr="002132C9" w:rsidRDefault="0096479F" w:rsidP="0096479F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全面支持视频行业主流的4K信号的监测监看，支持的编码格式包括HEVC/H.265、AVS2，位深为10bit、8bit，帧率为25/30/50/60 FPS；</w:t>
      </w:r>
    </w:p>
    <w:p w14:paraId="2CEC37DE" w14:textId="77777777" w:rsidR="0096479F" w:rsidRPr="002132C9" w:rsidRDefault="0096479F" w:rsidP="0096479F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支持输出4K分辨率的HDMI、IP信号直接输出；</w:t>
      </w:r>
    </w:p>
    <w:p w14:paraId="7D281A3C" w14:textId="1C2696DB" w:rsidR="0096479F" w:rsidRPr="002132C9" w:rsidRDefault="0096479F" w:rsidP="00C2676A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1</w:t>
      </w:r>
      <w:r w:rsidRPr="002132C9">
        <w:rPr>
          <w:rFonts w:ascii="宋体" w:hAnsi="宋体"/>
          <w:color w:val="000000"/>
          <w:sz w:val="24"/>
        </w:rPr>
        <w:t>U机箱</w:t>
      </w:r>
      <w:r w:rsidRPr="002132C9">
        <w:rPr>
          <w:rFonts w:ascii="宋体" w:hAnsi="宋体" w:hint="eastAsia"/>
          <w:color w:val="000000"/>
          <w:sz w:val="24"/>
        </w:rPr>
        <w:t>，单台多画面设备满配支持</w:t>
      </w:r>
      <w:r w:rsidR="003D2863">
        <w:rPr>
          <w:rFonts w:ascii="宋体" w:hAnsi="宋体" w:hint="eastAsia"/>
          <w:color w:val="000000"/>
          <w:sz w:val="24"/>
        </w:rPr>
        <w:t>不少</w:t>
      </w:r>
      <w:r w:rsidRPr="002132C9">
        <w:rPr>
          <w:rFonts w:ascii="宋体" w:hAnsi="宋体" w:hint="eastAsia"/>
          <w:color w:val="000000"/>
          <w:sz w:val="24"/>
        </w:rPr>
        <w:t>于9</w:t>
      </w:r>
      <w:r w:rsidRPr="002132C9">
        <w:rPr>
          <w:rFonts w:ascii="宋体" w:hAnsi="宋体"/>
          <w:color w:val="000000"/>
          <w:sz w:val="24"/>
        </w:rPr>
        <w:t>6</w:t>
      </w:r>
      <w:r w:rsidRPr="002132C9">
        <w:rPr>
          <w:rFonts w:ascii="宋体" w:hAnsi="宋体" w:hint="eastAsia"/>
          <w:color w:val="000000"/>
          <w:sz w:val="24"/>
        </w:rPr>
        <w:t>套MPEG-2/H.264/H.265/AVS+/AVS标清节目监测；或</w:t>
      </w:r>
      <w:r w:rsidR="003D2863">
        <w:rPr>
          <w:rFonts w:ascii="宋体" w:hAnsi="宋体" w:hint="eastAsia"/>
          <w:color w:val="000000"/>
          <w:sz w:val="24"/>
        </w:rPr>
        <w:t>不少</w:t>
      </w:r>
      <w:r w:rsidR="003D2863" w:rsidRPr="002132C9">
        <w:rPr>
          <w:rFonts w:ascii="宋体" w:hAnsi="宋体" w:hint="eastAsia"/>
          <w:color w:val="000000"/>
          <w:sz w:val="24"/>
        </w:rPr>
        <w:t>于</w:t>
      </w:r>
      <w:r w:rsidRPr="002132C9">
        <w:rPr>
          <w:rFonts w:ascii="宋体" w:hAnsi="宋体" w:hint="eastAsia"/>
          <w:color w:val="000000"/>
          <w:sz w:val="24"/>
        </w:rPr>
        <w:t>4</w:t>
      </w:r>
      <w:r w:rsidRPr="002132C9">
        <w:rPr>
          <w:rFonts w:ascii="宋体" w:hAnsi="宋体"/>
          <w:color w:val="000000"/>
          <w:sz w:val="24"/>
        </w:rPr>
        <w:t>8</w:t>
      </w:r>
      <w:r w:rsidRPr="002132C9">
        <w:rPr>
          <w:rFonts w:ascii="宋体" w:hAnsi="宋体" w:hint="eastAsia"/>
          <w:color w:val="000000"/>
          <w:sz w:val="24"/>
        </w:rPr>
        <w:t>套MPEG-2/H.264/H.265/AVS+/AVS高清节目；或</w:t>
      </w:r>
      <w:r w:rsidR="003D2863">
        <w:rPr>
          <w:rFonts w:ascii="宋体" w:hAnsi="宋体" w:hint="eastAsia"/>
          <w:color w:val="000000"/>
          <w:sz w:val="24"/>
        </w:rPr>
        <w:t>不少</w:t>
      </w:r>
      <w:r w:rsidR="003D2863" w:rsidRPr="002132C9">
        <w:rPr>
          <w:rFonts w:ascii="宋体" w:hAnsi="宋体" w:hint="eastAsia"/>
          <w:color w:val="000000"/>
          <w:sz w:val="24"/>
        </w:rPr>
        <w:t>于</w:t>
      </w:r>
      <w:r w:rsidRPr="002132C9">
        <w:rPr>
          <w:rFonts w:ascii="宋体" w:hAnsi="宋体"/>
          <w:color w:val="000000"/>
          <w:sz w:val="24"/>
        </w:rPr>
        <w:t>16</w:t>
      </w:r>
      <w:r w:rsidRPr="002132C9">
        <w:rPr>
          <w:rFonts w:ascii="宋体" w:hAnsi="宋体" w:hint="eastAsia"/>
          <w:color w:val="000000"/>
          <w:sz w:val="24"/>
        </w:rPr>
        <w:t>套H.264/H.265/AVS/AVS2编码4K节目；</w:t>
      </w:r>
    </w:p>
    <w:p w14:paraId="068360CB" w14:textId="77777777" w:rsidR="0096479F" w:rsidRDefault="0096479F" w:rsidP="0096479F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支持5.1声道伴音的解码、监听、彩色音量柱显示。对于立体声节目，支持左右声道分别监听。</w:t>
      </w:r>
    </w:p>
    <w:p w14:paraId="1EFB43E7" w14:textId="3E0BBA2F" w:rsidR="009C630A" w:rsidRPr="002132C9" w:rsidRDefault="009C630A" w:rsidP="00C2676A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9C630A">
        <w:rPr>
          <w:rFonts w:ascii="宋体" w:hAnsi="宋体" w:hint="eastAsia"/>
          <w:color w:val="000000"/>
          <w:sz w:val="24"/>
        </w:rPr>
        <w:t>支持将画面合成内容通过</w:t>
      </w:r>
      <w:r w:rsidRPr="009C630A">
        <w:rPr>
          <w:rFonts w:ascii="宋体" w:hAnsi="宋体"/>
          <w:color w:val="000000"/>
          <w:sz w:val="24"/>
        </w:rPr>
        <w:t>IP</w:t>
      </w:r>
      <w:r w:rsidRPr="009C630A">
        <w:rPr>
          <w:rFonts w:ascii="宋体" w:hAnsi="宋体" w:hint="eastAsia"/>
          <w:color w:val="000000"/>
          <w:sz w:val="24"/>
        </w:rPr>
        <w:t>方式直接输出，每个屏幕内容支持高低两种码率输出，通过</w:t>
      </w:r>
      <w:r w:rsidRPr="009C630A">
        <w:rPr>
          <w:rFonts w:ascii="宋体" w:hAnsi="宋体"/>
          <w:color w:val="000000"/>
          <w:sz w:val="24"/>
        </w:rPr>
        <w:t>IP</w:t>
      </w:r>
      <w:r w:rsidRPr="009C630A">
        <w:rPr>
          <w:rFonts w:ascii="宋体" w:hAnsi="宋体" w:hint="eastAsia"/>
          <w:color w:val="000000"/>
          <w:sz w:val="24"/>
        </w:rPr>
        <w:t>输出的画面组合内容最高可支持到</w:t>
      </w:r>
      <w:r w:rsidRPr="009C630A">
        <w:rPr>
          <w:rFonts w:ascii="宋体" w:hAnsi="宋体"/>
          <w:color w:val="000000"/>
          <w:sz w:val="24"/>
        </w:rPr>
        <w:t>4K</w:t>
      </w:r>
      <w:r w:rsidRPr="009C630A">
        <w:rPr>
          <w:rFonts w:ascii="宋体" w:hAnsi="宋体" w:hint="eastAsia"/>
          <w:color w:val="000000"/>
          <w:sz w:val="24"/>
        </w:rPr>
        <w:t>分辨率。</w:t>
      </w:r>
    </w:p>
    <w:p w14:paraId="7924FBEC" w14:textId="77777777" w:rsidR="0096479F" w:rsidRPr="002132C9" w:rsidRDefault="0096479F" w:rsidP="0096479F">
      <w:pPr>
        <w:spacing w:line="360" w:lineRule="auto"/>
        <w:ind w:left="480"/>
        <w:rPr>
          <w:rFonts w:ascii="宋体" w:hAnsi="宋体"/>
          <w:b/>
          <w:color w:val="000000"/>
          <w:sz w:val="24"/>
        </w:rPr>
      </w:pPr>
      <w:r w:rsidRPr="002132C9">
        <w:rPr>
          <w:rFonts w:ascii="宋体" w:hAnsi="宋体" w:hint="eastAsia"/>
          <w:b/>
          <w:color w:val="000000"/>
          <w:sz w:val="24"/>
        </w:rPr>
        <w:t>监测功能：</w:t>
      </w:r>
    </w:p>
    <w:p w14:paraId="1AE18512" w14:textId="77777777" w:rsidR="0096479F" w:rsidRPr="002132C9" w:rsidRDefault="0096479F" w:rsidP="0096479F">
      <w:pPr>
        <w:pStyle w:val="a8"/>
        <w:numPr>
          <w:ilvl w:val="0"/>
          <w:numId w:val="20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支持黑场、静帧、视频丢失、视频解码异常、彩场、彩条等视频故障监测，音频丢失、音量过高、音量过低等音频故障监测；</w:t>
      </w:r>
    </w:p>
    <w:p w14:paraId="58BAD296" w14:textId="77777777" w:rsidR="0096479F" w:rsidRPr="002132C9" w:rsidRDefault="0096479F" w:rsidP="0096479F">
      <w:pPr>
        <w:pStyle w:val="a8"/>
        <w:numPr>
          <w:ilvl w:val="0"/>
          <w:numId w:val="20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支持图像层马赛克的监测；</w:t>
      </w:r>
    </w:p>
    <w:p w14:paraId="122DB689" w14:textId="77777777" w:rsidR="0096479F" w:rsidRPr="002132C9" w:rsidRDefault="0096479F" w:rsidP="0096479F">
      <w:pPr>
        <w:pStyle w:val="a8"/>
        <w:numPr>
          <w:ilvl w:val="0"/>
          <w:numId w:val="20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能区分单声道、立体声监测和双声道监测；对于立体声节目，支持左右声道分别监听；</w:t>
      </w:r>
    </w:p>
    <w:p w14:paraId="7EC06AC6" w14:textId="77777777" w:rsidR="0096479F" w:rsidRPr="002132C9" w:rsidRDefault="0096479F" w:rsidP="0096479F">
      <w:pPr>
        <w:pStyle w:val="a8"/>
        <w:numPr>
          <w:ilvl w:val="0"/>
          <w:numId w:val="20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提供语音、日志、OSD、数据库、SNMP等多种报警方式。SNMP报警支持推送至多个IP地址。</w:t>
      </w:r>
    </w:p>
    <w:p w14:paraId="36CD394C" w14:textId="1E928856" w:rsidR="0096479F" w:rsidRPr="002132C9" w:rsidRDefault="0096479F" w:rsidP="00C2676A">
      <w:pPr>
        <w:pStyle w:val="a8"/>
        <w:numPr>
          <w:ilvl w:val="0"/>
          <w:numId w:val="20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故障报警及时，响应时间1秒。</w:t>
      </w:r>
    </w:p>
    <w:p w14:paraId="7A1BECC0" w14:textId="77777777" w:rsidR="0096479F" w:rsidRPr="002132C9" w:rsidRDefault="0096479F" w:rsidP="0096479F">
      <w:pPr>
        <w:spacing w:line="360" w:lineRule="auto"/>
        <w:ind w:left="480"/>
        <w:rPr>
          <w:rFonts w:ascii="宋体" w:hAnsi="宋体"/>
          <w:b/>
          <w:color w:val="000000"/>
          <w:sz w:val="24"/>
        </w:rPr>
      </w:pPr>
      <w:r w:rsidRPr="002132C9">
        <w:rPr>
          <w:rFonts w:ascii="宋体" w:hAnsi="宋体" w:hint="eastAsia"/>
          <w:b/>
          <w:color w:val="000000"/>
          <w:sz w:val="24"/>
        </w:rPr>
        <w:t>画面显示功能：</w:t>
      </w:r>
    </w:p>
    <w:p w14:paraId="1C568148" w14:textId="4D5269AD" w:rsidR="0096479F" w:rsidRPr="002132C9" w:rsidRDefault="003D2863" w:rsidP="00C2676A">
      <w:pPr>
        <w:pStyle w:val="a8"/>
        <w:numPr>
          <w:ilvl w:val="0"/>
          <w:numId w:val="21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3D2863">
        <w:rPr>
          <w:rFonts w:ascii="宋体" w:hAnsi="宋体" w:hint="eastAsia"/>
          <w:color w:val="000000"/>
          <w:sz w:val="24"/>
        </w:rPr>
        <w:t>满配支持不低于</w:t>
      </w:r>
      <w:r w:rsidRPr="003D2863">
        <w:rPr>
          <w:rFonts w:ascii="宋体" w:hAnsi="宋体"/>
          <w:color w:val="000000"/>
          <w:sz w:val="24"/>
        </w:rPr>
        <w:t>4</w:t>
      </w:r>
      <w:r w:rsidRPr="003D2863">
        <w:rPr>
          <w:rFonts w:ascii="宋体" w:hAnsi="宋体" w:hint="eastAsia"/>
          <w:color w:val="000000"/>
          <w:sz w:val="24"/>
        </w:rPr>
        <w:t>个分辨率</w:t>
      </w:r>
      <w:r w:rsidRPr="003D2863">
        <w:rPr>
          <w:rFonts w:ascii="宋体" w:hAnsi="宋体"/>
          <w:color w:val="000000"/>
          <w:sz w:val="24"/>
        </w:rPr>
        <w:t>1920×1080P</w:t>
      </w:r>
      <w:r w:rsidRPr="003D2863">
        <w:rPr>
          <w:rFonts w:ascii="宋体" w:hAnsi="宋体" w:hint="eastAsia"/>
          <w:color w:val="000000"/>
          <w:sz w:val="24"/>
        </w:rPr>
        <w:t>的画面输出，或支持不低于</w:t>
      </w:r>
      <w:r w:rsidRPr="003D2863">
        <w:rPr>
          <w:rFonts w:ascii="宋体" w:hAnsi="宋体"/>
          <w:color w:val="000000"/>
          <w:sz w:val="24"/>
        </w:rPr>
        <w:t>2</w:t>
      </w:r>
      <w:r w:rsidRPr="003D2863">
        <w:rPr>
          <w:rFonts w:ascii="宋体" w:hAnsi="宋体" w:hint="eastAsia"/>
          <w:color w:val="000000"/>
          <w:sz w:val="24"/>
        </w:rPr>
        <w:t>个分辨率</w:t>
      </w:r>
      <w:r w:rsidRPr="003D2863">
        <w:rPr>
          <w:rFonts w:ascii="宋体" w:hAnsi="宋体"/>
          <w:color w:val="000000"/>
          <w:sz w:val="24"/>
        </w:rPr>
        <w:t>3840*2160</w:t>
      </w:r>
      <w:r w:rsidRPr="003D2863">
        <w:rPr>
          <w:rFonts w:ascii="宋体" w:hAnsi="宋体" w:hint="eastAsia"/>
          <w:color w:val="000000"/>
          <w:sz w:val="24"/>
        </w:rPr>
        <w:t>的画面输出；</w:t>
      </w:r>
    </w:p>
    <w:p w14:paraId="3DAA60A0" w14:textId="77777777" w:rsidR="0096479F" w:rsidRPr="002132C9" w:rsidRDefault="0096479F" w:rsidP="0096479F">
      <w:pPr>
        <w:pStyle w:val="a8"/>
        <w:numPr>
          <w:ilvl w:val="0"/>
          <w:numId w:val="21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实时音量柱、模拟/数字时钟显示，可以叠加图片；</w:t>
      </w:r>
    </w:p>
    <w:p w14:paraId="4C49C02D" w14:textId="77777777" w:rsidR="0096479F" w:rsidRPr="002132C9" w:rsidRDefault="0096479F" w:rsidP="0096479F">
      <w:pPr>
        <w:pStyle w:val="a8"/>
        <w:numPr>
          <w:ilvl w:val="0"/>
          <w:numId w:val="21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支持画面的任意组合，提供组合显示方案的模版功能，可以快速的配置显示方案；</w:t>
      </w:r>
    </w:p>
    <w:p w14:paraId="445E6752" w14:textId="77777777" w:rsidR="0096479F" w:rsidRPr="002132C9" w:rsidRDefault="0096479F" w:rsidP="0096479F">
      <w:pPr>
        <w:pStyle w:val="a8"/>
        <w:numPr>
          <w:ilvl w:val="0"/>
          <w:numId w:val="21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任何一个电视频道画面可以放大到全屏，同时监听此频道声音，支持5.1声道的监听监看；</w:t>
      </w:r>
    </w:p>
    <w:p w14:paraId="74AEA0FC" w14:textId="77777777" w:rsidR="0096479F" w:rsidRPr="002132C9" w:rsidRDefault="0096479F" w:rsidP="0096479F">
      <w:pPr>
        <w:pStyle w:val="a8"/>
        <w:numPr>
          <w:ilvl w:val="0"/>
          <w:numId w:val="21"/>
        </w:numPr>
        <w:spacing w:line="360" w:lineRule="auto"/>
        <w:ind w:firstLineChars="0"/>
        <w:rPr>
          <w:rFonts w:ascii="宋体" w:hAnsi="宋体"/>
          <w:color w:val="000000"/>
          <w:sz w:val="24"/>
        </w:rPr>
      </w:pPr>
      <w:r w:rsidRPr="002132C9">
        <w:rPr>
          <w:rFonts w:ascii="宋体" w:hAnsi="宋体" w:hint="eastAsia"/>
          <w:color w:val="000000"/>
          <w:sz w:val="24"/>
        </w:rPr>
        <w:t>对音频监测分为左、右、双声道，三种方式监测和监听；</w:t>
      </w:r>
    </w:p>
    <w:p w14:paraId="6A62C879" w14:textId="77777777" w:rsidR="0096479F" w:rsidRPr="00847E70" w:rsidRDefault="0096479F" w:rsidP="0096479F">
      <w:pPr>
        <w:pStyle w:val="a8"/>
        <w:numPr>
          <w:ilvl w:val="0"/>
          <w:numId w:val="21"/>
        </w:numPr>
        <w:spacing w:line="360" w:lineRule="auto"/>
        <w:ind w:firstLineChars="0"/>
        <w:rPr>
          <w:rStyle w:val="3h3H3l3CTheading3Level3Headlevel3PIM3sect12Char"/>
          <w:rFonts w:ascii="宋体" w:eastAsia="宋体" w:hAnsi="宋体"/>
          <w:bCs w:val="0"/>
          <w:color w:val="000000"/>
          <w:szCs w:val="24"/>
        </w:rPr>
      </w:pPr>
      <w:r w:rsidRPr="002132C9">
        <w:rPr>
          <w:rFonts w:ascii="宋体" w:hAnsi="宋体"/>
          <w:color w:val="000000"/>
          <w:sz w:val="24"/>
        </w:rPr>
        <w:t>支持窗格轮巡功能</w:t>
      </w:r>
      <w:r w:rsidRPr="002132C9">
        <w:rPr>
          <w:rFonts w:ascii="宋体" w:hAnsi="宋体" w:hint="eastAsia"/>
          <w:color w:val="000000"/>
          <w:sz w:val="24"/>
        </w:rPr>
        <w:t>，</w:t>
      </w:r>
      <w:r w:rsidRPr="002132C9">
        <w:rPr>
          <w:rFonts w:ascii="宋体" w:hAnsi="宋体"/>
          <w:color w:val="000000"/>
          <w:sz w:val="24"/>
        </w:rPr>
        <w:t>同一输出画面中的窗格可任意设置实时显示或轮巡显示</w:t>
      </w:r>
      <w:r w:rsidRPr="002132C9">
        <w:rPr>
          <w:rFonts w:ascii="宋体" w:hAnsi="宋体" w:hint="eastAsia"/>
          <w:color w:val="000000"/>
          <w:sz w:val="24"/>
        </w:rPr>
        <w:t>，</w:t>
      </w:r>
      <w:r w:rsidRPr="002132C9">
        <w:rPr>
          <w:rFonts w:ascii="宋体" w:hAnsi="宋体"/>
          <w:color w:val="000000"/>
          <w:sz w:val="24"/>
        </w:rPr>
        <w:t>支持部分窗格实时</w:t>
      </w:r>
      <w:r w:rsidRPr="002132C9">
        <w:rPr>
          <w:rFonts w:ascii="宋体" w:hAnsi="宋体" w:hint="eastAsia"/>
          <w:color w:val="000000"/>
          <w:sz w:val="24"/>
        </w:rPr>
        <w:t>，</w:t>
      </w:r>
      <w:r w:rsidRPr="002132C9">
        <w:rPr>
          <w:rFonts w:ascii="宋体" w:hAnsi="宋体"/>
          <w:color w:val="000000"/>
          <w:sz w:val="24"/>
        </w:rPr>
        <w:t>部分窗格轮巡</w:t>
      </w:r>
      <w:r w:rsidRPr="002132C9">
        <w:rPr>
          <w:rFonts w:ascii="宋体" w:hAnsi="宋体" w:hint="eastAsia"/>
          <w:color w:val="000000"/>
          <w:sz w:val="24"/>
        </w:rPr>
        <w:t>。</w:t>
      </w:r>
      <w:bookmarkEnd w:id="14"/>
    </w:p>
    <w:p w14:paraId="5D817E05" w14:textId="3E469AFC" w:rsidR="0096479F" w:rsidRPr="0096479F" w:rsidRDefault="0096479F" w:rsidP="00F5365C">
      <w:pPr>
        <w:pStyle w:val="20"/>
        <w:rPr>
          <w:rStyle w:val="3h3H3l3CTheading3Level3Headlevel3PIM3sect12Char"/>
          <w:rFonts w:ascii="Times New Roman" w:eastAsia="宋体" w:hAnsi="Times New Roman"/>
          <w:bCs/>
          <w:sz w:val="28"/>
        </w:rPr>
      </w:pPr>
      <w:bookmarkStart w:id="20" w:name="_Toc37687074"/>
      <w:bookmarkStart w:id="21" w:name="_Toc37687073"/>
      <w:bookmarkStart w:id="22" w:name="_Toc37687069"/>
      <w:bookmarkEnd w:id="15"/>
      <w:bookmarkEnd w:id="16"/>
      <w:bookmarkEnd w:id="17"/>
      <w:bookmarkEnd w:id="18"/>
      <w:bookmarkEnd w:id="19"/>
      <w:r w:rsidRPr="0096479F">
        <w:rPr>
          <w:rStyle w:val="3h3H3l3CTheading3Level3Headlevel3PIM3sect12Char"/>
          <w:rFonts w:ascii="Times New Roman" w:eastAsia="宋体" w:hAnsi="Times New Roman" w:hint="eastAsia"/>
          <w:bCs/>
          <w:sz w:val="28"/>
        </w:rPr>
        <w:lastRenderedPageBreak/>
        <w:t>48</w:t>
      </w:r>
      <w:r w:rsidRPr="0096479F">
        <w:rPr>
          <w:rStyle w:val="3h3H3l3CTheading3Level3Headlevel3PIM3sect12Char"/>
          <w:rFonts w:ascii="Times New Roman" w:eastAsia="宋体" w:hAnsi="Times New Roman" w:hint="eastAsia"/>
          <w:bCs/>
          <w:sz w:val="28"/>
        </w:rPr>
        <w:t>口以太网交换机</w:t>
      </w:r>
    </w:p>
    <w:p w14:paraId="071AECB5" w14:textId="0D5AEA4C" w:rsidR="0096479F" w:rsidRPr="0096479F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bCs/>
          <w:sz w:val="24"/>
        </w:rPr>
      </w:pPr>
      <w:r w:rsidRPr="0096479F">
        <w:rPr>
          <w:rFonts w:hint="eastAsia"/>
          <w:bCs/>
          <w:sz w:val="24"/>
        </w:rPr>
        <w:t>端口</w:t>
      </w:r>
      <w:r w:rsidRPr="0096479F">
        <w:rPr>
          <w:rFonts w:hint="eastAsia"/>
          <w:bCs/>
          <w:sz w:val="24"/>
        </w:rPr>
        <w:t>48</w:t>
      </w:r>
      <w:r w:rsidRPr="0096479F">
        <w:rPr>
          <w:rFonts w:hint="eastAsia"/>
          <w:bCs/>
          <w:sz w:val="24"/>
        </w:rPr>
        <w:t>个</w:t>
      </w:r>
      <w:r w:rsidRPr="0096479F">
        <w:rPr>
          <w:rFonts w:hint="eastAsia"/>
          <w:bCs/>
          <w:sz w:val="24"/>
        </w:rPr>
        <w:t>10/100/1000Base-T</w:t>
      </w:r>
      <w:r>
        <w:rPr>
          <w:rFonts w:hint="eastAsia"/>
          <w:bCs/>
          <w:sz w:val="24"/>
        </w:rPr>
        <w:t>以太网端口</w:t>
      </w:r>
      <w:r w:rsidRPr="0096479F">
        <w:rPr>
          <w:rFonts w:hint="eastAsia"/>
          <w:bCs/>
          <w:sz w:val="24"/>
        </w:rPr>
        <w:t>，</w:t>
      </w:r>
      <w:r w:rsidRPr="0096479F">
        <w:rPr>
          <w:rFonts w:hint="eastAsia"/>
          <w:bCs/>
          <w:sz w:val="24"/>
        </w:rPr>
        <w:t>4</w:t>
      </w:r>
      <w:r w:rsidRPr="0096479F">
        <w:rPr>
          <w:rFonts w:hint="eastAsia"/>
          <w:bCs/>
          <w:sz w:val="24"/>
        </w:rPr>
        <w:t>个</w:t>
      </w:r>
      <w:r>
        <w:rPr>
          <w:rFonts w:hint="eastAsia"/>
          <w:bCs/>
          <w:sz w:val="24"/>
        </w:rPr>
        <w:t>万兆</w:t>
      </w:r>
      <w:r w:rsidRPr="0096479F">
        <w:rPr>
          <w:rFonts w:hint="eastAsia"/>
          <w:bCs/>
          <w:sz w:val="24"/>
        </w:rPr>
        <w:t>SFP</w:t>
      </w:r>
      <w:r>
        <w:rPr>
          <w:rFonts w:hint="eastAsia"/>
          <w:bCs/>
          <w:sz w:val="24"/>
        </w:rPr>
        <w:t>+</w:t>
      </w:r>
      <w:r w:rsidR="00C17F1A">
        <w:rPr>
          <w:rFonts w:hint="eastAsia"/>
          <w:bCs/>
          <w:sz w:val="24"/>
        </w:rPr>
        <w:t>；</w:t>
      </w:r>
    </w:p>
    <w:p w14:paraId="4BE185CB" w14:textId="45D3FC1D" w:rsidR="0096479F" w:rsidRPr="0096479F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bCs/>
          <w:sz w:val="24"/>
        </w:rPr>
      </w:pPr>
      <w:r w:rsidRPr="0096479F">
        <w:rPr>
          <w:rFonts w:hint="eastAsia"/>
          <w:bCs/>
          <w:sz w:val="24"/>
        </w:rPr>
        <w:t>交换容量</w:t>
      </w:r>
      <w:r w:rsidRPr="0096479F">
        <w:rPr>
          <w:rFonts w:hint="eastAsia"/>
          <w:bCs/>
          <w:sz w:val="24"/>
        </w:rPr>
        <w:t>336Gbps/3.</w:t>
      </w:r>
      <w:r>
        <w:rPr>
          <w:bCs/>
          <w:sz w:val="24"/>
        </w:rPr>
        <w:t>36</w:t>
      </w:r>
      <w:r w:rsidRPr="0096479F">
        <w:rPr>
          <w:rFonts w:hint="eastAsia"/>
          <w:bCs/>
          <w:sz w:val="24"/>
        </w:rPr>
        <w:t>Tbps</w:t>
      </w:r>
      <w:r w:rsidR="00C17F1A">
        <w:rPr>
          <w:rFonts w:hint="eastAsia"/>
          <w:bCs/>
          <w:sz w:val="24"/>
        </w:rPr>
        <w:t>；</w:t>
      </w:r>
    </w:p>
    <w:p w14:paraId="25D6A7D2" w14:textId="5BD3A37D" w:rsidR="0096479F" w:rsidRPr="0096479F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bCs/>
          <w:sz w:val="24"/>
        </w:rPr>
      </w:pPr>
      <w:r w:rsidRPr="0096479F">
        <w:rPr>
          <w:rFonts w:hint="eastAsia"/>
          <w:bCs/>
          <w:sz w:val="24"/>
        </w:rPr>
        <w:t>包转发率</w:t>
      </w:r>
      <w:r>
        <w:rPr>
          <w:bCs/>
          <w:sz w:val="24"/>
        </w:rPr>
        <w:t>144</w:t>
      </w:r>
      <w:r w:rsidRPr="0096479F">
        <w:rPr>
          <w:rFonts w:hint="eastAsia"/>
          <w:bCs/>
          <w:sz w:val="24"/>
        </w:rPr>
        <w:t>Mpps</w:t>
      </w:r>
      <w:r>
        <w:rPr>
          <w:bCs/>
          <w:sz w:val="24"/>
        </w:rPr>
        <w:t>/162</w:t>
      </w:r>
      <w:r w:rsidRPr="0096479F">
        <w:rPr>
          <w:rFonts w:hint="eastAsia"/>
          <w:bCs/>
          <w:sz w:val="24"/>
        </w:rPr>
        <w:t>Mpps</w:t>
      </w:r>
      <w:r w:rsidR="00C17F1A">
        <w:rPr>
          <w:rFonts w:hint="eastAsia"/>
          <w:bCs/>
          <w:sz w:val="24"/>
        </w:rPr>
        <w:t>；</w:t>
      </w:r>
    </w:p>
    <w:p w14:paraId="53AAA980" w14:textId="048F98A1" w:rsidR="0096479F" w:rsidRPr="0096479F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bCs/>
          <w:sz w:val="24"/>
        </w:rPr>
      </w:pPr>
      <w:r>
        <w:rPr>
          <w:rFonts w:hint="eastAsia"/>
          <w:bCs/>
          <w:sz w:val="24"/>
        </w:rPr>
        <w:t>交流供电</w:t>
      </w:r>
      <w:r w:rsidR="00C17F1A">
        <w:rPr>
          <w:rFonts w:hint="eastAsia"/>
          <w:bCs/>
          <w:sz w:val="24"/>
        </w:rPr>
        <w:t>；</w:t>
      </w:r>
    </w:p>
    <w:p w14:paraId="7D5D1806" w14:textId="54D22632" w:rsidR="0096479F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bCs/>
          <w:sz w:val="24"/>
        </w:rPr>
      </w:pPr>
      <w:r>
        <w:rPr>
          <w:rFonts w:hint="eastAsia"/>
          <w:bCs/>
          <w:sz w:val="24"/>
        </w:rPr>
        <w:t>风扇散热，风扇转速智能调节</w:t>
      </w:r>
      <w:r w:rsidRPr="0096479F">
        <w:rPr>
          <w:rFonts w:hint="eastAsia"/>
          <w:bCs/>
          <w:sz w:val="24"/>
        </w:rPr>
        <w:t>。</w:t>
      </w:r>
    </w:p>
    <w:p w14:paraId="08857F18" w14:textId="5E232895" w:rsidR="0096479F" w:rsidRDefault="0096479F" w:rsidP="00F5365C">
      <w:pPr>
        <w:pStyle w:val="20"/>
      </w:pPr>
      <w:r>
        <w:t>存储阵列</w:t>
      </w:r>
    </w:p>
    <w:p w14:paraId="218E7BB2" w14:textId="7EF50421" w:rsidR="0096479F" w:rsidRPr="001D7E5C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>含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块</w:t>
      </w:r>
      <w:r>
        <w:rPr>
          <w:rFonts w:hint="eastAsia"/>
          <w:sz w:val="24"/>
        </w:rPr>
        <w:t>6T</w:t>
      </w:r>
      <w:r>
        <w:rPr>
          <w:rFonts w:hint="eastAsia"/>
          <w:sz w:val="24"/>
        </w:rPr>
        <w:t>硬盘</w:t>
      </w:r>
      <w:r w:rsidR="00C17F1A">
        <w:rPr>
          <w:rFonts w:hint="eastAsia"/>
          <w:sz w:val="24"/>
        </w:rPr>
        <w:t>；</w:t>
      </w:r>
    </w:p>
    <w:p w14:paraId="722C15BB" w14:textId="50EF3D0C" w:rsidR="0096479F" w:rsidRPr="001D7E5C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D7E5C">
        <w:rPr>
          <w:rFonts w:hint="eastAsia"/>
          <w:sz w:val="24"/>
        </w:rPr>
        <w:t>支持</w:t>
      </w:r>
      <w:r w:rsidRPr="001D7E5C">
        <w:rPr>
          <w:rFonts w:hint="eastAsia"/>
          <w:sz w:val="24"/>
        </w:rPr>
        <w:t>Raid5</w:t>
      </w:r>
      <w:r w:rsidRPr="001D7E5C">
        <w:rPr>
          <w:rFonts w:hint="eastAsia"/>
          <w:sz w:val="24"/>
        </w:rPr>
        <w:t>备份</w:t>
      </w:r>
      <w:r w:rsidR="00C17F1A">
        <w:rPr>
          <w:rFonts w:hint="eastAsia"/>
          <w:sz w:val="24"/>
        </w:rPr>
        <w:t>；</w:t>
      </w:r>
    </w:p>
    <w:p w14:paraId="69AA6AAA" w14:textId="15F1687B" w:rsidR="0096479F" w:rsidRPr="001D7E5C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D7E5C">
        <w:rPr>
          <w:rFonts w:hint="eastAsia"/>
          <w:sz w:val="24"/>
        </w:rPr>
        <w:t>提供磁盘使用前的预检技术</w:t>
      </w:r>
      <w:r w:rsidR="00C17F1A">
        <w:rPr>
          <w:rFonts w:hint="eastAsia"/>
          <w:sz w:val="24"/>
        </w:rPr>
        <w:t>；</w:t>
      </w:r>
    </w:p>
    <w:p w14:paraId="49CAF8E3" w14:textId="500B2181" w:rsidR="0096479F" w:rsidRPr="001D7E5C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D7E5C">
        <w:rPr>
          <w:rFonts w:hint="eastAsia"/>
          <w:sz w:val="24"/>
        </w:rPr>
        <w:t>系统信息实时备份</w:t>
      </w:r>
      <w:r w:rsidR="00C17F1A">
        <w:rPr>
          <w:rFonts w:hint="eastAsia"/>
          <w:sz w:val="24"/>
        </w:rPr>
        <w:t>；</w:t>
      </w:r>
    </w:p>
    <w:p w14:paraId="0ABB0358" w14:textId="21A5AB79" w:rsidR="0096479F" w:rsidRPr="001D7E5C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D7E5C">
        <w:rPr>
          <w:rFonts w:hint="eastAsia"/>
          <w:sz w:val="24"/>
        </w:rPr>
        <w:t>提供基于</w:t>
      </w:r>
      <w:r w:rsidRPr="001D7E5C">
        <w:rPr>
          <w:rFonts w:hint="eastAsia"/>
          <w:sz w:val="24"/>
        </w:rPr>
        <w:t>RAID</w:t>
      </w:r>
      <w:r w:rsidRPr="001D7E5C">
        <w:rPr>
          <w:rFonts w:hint="eastAsia"/>
          <w:sz w:val="24"/>
        </w:rPr>
        <w:t>的写一次读多次数据防篡改技术，数据一旦写入</w:t>
      </w:r>
      <w:r w:rsidRPr="001D7E5C">
        <w:rPr>
          <w:rFonts w:hint="eastAsia"/>
          <w:sz w:val="24"/>
        </w:rPr>
        <w:t>WORM</w:t>
      </w:r>
      <w:r w:rsidRPr="001D7E5C">
        <w:rPr>
          <w:rFonts w:hint="eastAsia"/>
          <w:sz w:val="24"/>
        </w:rPr>
        <w:t>空间，将不能被删除或者更改，确保数据的真实性</w:t>
      </w:r>
      <w:r w:rsidR="00C17F1A">
        <w:rPr>
          <w:rFonts w:hint="eastAsia"/>
          <w:sz w:val="24"/>
        </w:rPr>
        <w:t>；</w:t>
      </w:r>
    </w:p>
    <w:p w14:paraId="1D101D50" w14:textId="437C0981" w:rsidR="0096479F" w:rsidRPr="0096479F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bCs/>
          <w:sz w:val="24"/>
        </w:rPr>
      </w:pPr>
      <w:r w:rsidRPr="001D7E5C">
        <w:rPr>
          <w:rFonts w:hint="eastAsia"/>
          <w:sz w:val="24"/>
        </w:rPr>
        <w:t>提供设备间的数据同步功能，无须服务器参与。</w:t>
      </w:r>
    </w:p>
    <w:p w14:paraId="3E58349A" w14:textId="3D491E3F" w:rsidR="00156452" w:rsidRDefault="00156452" w:rsidP="00156452">
      <w:pPr>
        <w:pStyle w:val="20"/>
        <w:rPr>
          <w:rStyle w:val="3h3H3l3CTheading3Level3Headlevel3PIM3sect12Char"/>
          <w:rFonts w:ascii="Times New Roman" w:eastAsia="宋体" w:hAnsi="Times New Roman"/>
          <w:bCs/>
          <w:sz w:val="28"/>
        </w:rPr>
      </w:pPr>
      <w:bookmarkStart w:id="23" w:name="_Toc37687075"/>
      <w:bookmarkEnd w:id="20"/>
      <w:bookmarkEnd w:id="21"/>
      <w:r w:rsidRPr="00156452">
        <w:rPr>
          <w:rStyle w:val="3h3H3l3CTheading3Level3Headlevel3PIM3sect12Char"/>
          <w:rFonts w:ascii="Times New Roman" w:eastAsia="宋体" w:hAnsi="Times New Roman" w:hint="eastAsia"/>
          <w:bCs/>
          <w:sz w:val="28"/>
        </w:rPr>
        <w:t>IP</w:t>
      </w:r>
      <w:r w:rsidRPr="00156452">
        <w:rPr>
          <w:rStyle w:val="3h3H3l3CTheading3Level3Headlevel3PIM3sect12Char"/>
          <w:rFonts w:ascii="Times New Roman" w:eastAsia="宋体" w:hAnsi="Times New Roman" w:hint="eastAsia"/>
          <w:bCs/>
          <w:sz w:val="28"/>
        </w:rPr>
        <w:t>视频分发系统</w:t>
      </w:r>
    </w:p>
    <w:p w14:paraId="743CB284" w14:textId="6B9030EF" w:rsidR="00156452" w:rsidRPr="00156452" w:rsidRDefault="00156452" w:rsidP="00156452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56452">
        <w:rPr>
          <w:rFonts w:hint="eastAsia"/>
          <w:sz w:val="24"/>
        </w:rPr>
        <w:t>支持视音频转码功能，为可视化操作端提供视音频预览支持，可支持</w:t>
      </w:r>
      <w:r w:rsidRPr="00156452">
        <w:rPr>
          <w:rFonts w:hint="eastAsia"/>
          <w:sz w:val="24"/>
        </w:rPr>
        <w:t>80</w:t>
      </w:r>
      <w:r w:rsidRPr="00156452">
        <w:rPr>
          <w:rFonts w:hint="eastAsia"/>
          <w:sz w:val="24"/>
        </w:rPr>
        <w:t>路</w:t>
      </w:r>
      <w:r w:rsidRPr="00156452">
        <w:rPr>
          <w:rFonts w:hint="eastAsia"/>
          <w:sz w:val="24"/>
        </w:rPr>
        <w:t>960x540</w:t>
      </w:r>
      <w:r w:rsidRPr="00156452">
        <w:rPr>
          <w:rFonts w:hint="eastAsia"/>
          <w:sz w:val="24"/>
        </w:rPr>
        <w:t>分辨率转码</w:t>
      </w:r>
      <w:r w:rsidRPr="00156452">
        <w:rPr>
          <w:rFonts w:hint="eastAsia"/>
          <w:sz w:val="24"/>
        </w:rPr>
        <w:t>352x288</w:t>
      </w:r>
      <w:r w:rsidRPr="00156452">
        <w:rPr>
          <w:rFonts w:hint="eastAsia"/>
          <w:sz w:val="24"/>
        </w:rPr>
        <w:t>分辨率。</w:t>
      </w:r>
    </w:p>
    <w:p w14:paraId="579957EE" w14:textId="67D922C1" w:rsidR="00156452" w:rsidRPr="00156452" w:rsidRDefault="00156452" w:rsidP="00156452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56452">
        <w:rPr>
          <w:rFonts w:hint="eastAsia"/>
          <w:sz w:val="24"/>
        </w:rPr>
        <w:t>支持</w:t>
      </w:r>
      <w:r w:rsidRPr="00156452">
        <w:rPr>
          <w:rFonts w:hint="eastAsia"/>
          <w:sz w:val="24"/>
        </w:rPr>
        <w:t>Onvif</w:t>
      </w:r>
      <w:r w:rsidRPr="00156452">
        <w:rPr>
          <w:rFonts w:hint="eastAsia"/>
          <w:sz w:val="24"/>
        </w:rPr>
        <w:t>协议设备、</w:t>
      </w:r>
      <w:r w:rsidRPr="00156452">
        <w:rPr>
          <w:rFonts w:hint="eastAsia"/>
          <w:sz w:val="24"/>
        </w:rPr>
        <w:t>GB28181</w:t>
      </w:r>
      <w:r w:rsidRPr="00156452">
        <w:rPr>
          <w:rFonts w:hint="eastAsia"/>
          <w:sz w:val="24"/>
        </w:rPr>
        <w:t>设备接入，支持</w:t>
      </w:r>
      <w:r w:rsidRPr="00156452">
        <w:rPr>
          <w:rFonts w:hint="eastAsia"/>
          <w:sz w:val="24"/>
        </w:rPr>
        <w:t>H.264</w:t>
      </w:r>
      <w:r w:rsidRPr="00156452">
        <w:rPr>
          <w:rFonts w:hint="eastAsia"/>
          <w:sz w:val="24"/>
        </w:rPr>
        <w:t>和</w:t>
      </w:r>
      <w:r w:rsidRPr="00156452">
        <w:rPr>
          <w:rFonts w:hint="eastAsia"/>
          <w:sz w:val="24"/>
        </w:rPr>
        <w:t>H.265</w:t>
      </w:r>
      <w:r w:rsidRPr="00156452">
        <w:rPr>
          <w:rFonts w:hint="eastAsia"/>
          <w:sz w:val="24"/>
        </w:rPr>
        <w:t>编码，可同时支持</w:t>
      </w:r>
      <w:r w:rsidRPr="00156452">
        <w:rPr>
          <w:rFonts w:hint="eastAsia"/>
          <w:sz w:val="24"/>
        </w:rPr>
        <w:t>300</w:t>
      </w:r>
      <w:r w:rsidRPr="00156452">
        <w:rPr>
          <w:rFonts w:hint="eastAsia"/>
          <w:sz w:val="24"/>
        </w:rPr>
        <w:t>路</w:t>
      </w:r>
      <w:r w:rsidRPr="00156452">
        <w:rPr>
          <w:rFonts w:hint="eastAsia"/>
          <w:sz w:val="24"/>
        </w:rPr>
        <w:t>IPC</w:t>
      </w:r>
      <w:r w:rsidRPr="00156452">
        <w:rPr>
          <w:rFonts w:hint="eastAsia"/>
          <w:sz w:val="24"/>
        </w:rPr>
        <w:t>并发上屏显示。</w:t>
      </w:r>
    </w:p>
    <w:p w14:paraId="30CF278B" w14:textId="786304C4" w:rsidR="00156452" w:rsidRPr="00156452" w:rsidRDefault="00156452" w:rsidP="00156452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56452">
        <w:rPr>
          <w:rFonts w:hint="eastAsia"/>
          <w:sz w:val="24"/>
        </w:rPr>
        <w:t>最高支持</w:t>
      </w:r>
      <w:r w:rsidRPr="00156452">
        <w:rPr>
          <w:rFonts w:hint="eastAsia"/>
          <w:sz w:val="24"/>
        </w:rPr>
        <w:t>4K</w:t>
      </w:r>
      <w:r w:rsidRPr="00156452">
        <w:rPr>
          <w:rFonts w:hint="eastAsia"/>
          <w:sz w:val="24"/>
        </w:rPr>
        <w:t>信源接入，输入分辨率自适应。</w:t>
      </w:r>
    </w:p>
    <w:p w14:paraId="162CD06C" w14:textId="5CF449A1" w:rsidR="00156452" w:rsidRPr="00156452" w:rsidRDefault="00156452" w:rsidP="00156452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56452">
        <w:rPr>
          <w:rFonts w:hint="eastAsia"/>
          <w:sz w:val="24"/>
        </w:rPr>
        <w:t>支持码流的一对多分发，分发支持码流封装格式转换。</w:t>
      </w:r>
    </w:p>
    <w:p w14:paraId="5044794E" w14:textId="45F3F609" w:rsidR="00156452" w:rsidRPr="00156452" w:rsidRDefault="00156452" w:rsidP="00156452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56452">
        <w:rPr>
          <w:rFonts w:hint="eastAsia"/>
          <w:sz w:val="24"/>
        </w:rPr>
        <w:t>设备支持多网卡，网卡支持权限设置。</w:t>
      </w:r>
    </w:p>
    <w:p w14:paraId="6DEE7668" w14:textId="1D071B95" w:rsidR="00156452" w:rsidRPr="00156452" w:rsidRDefault="00156452" w:rsidP="00156452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56452">
        <w:rPr>
          <w:rFonts w:hint="eastAsia"/>
          <w:sz w:val="24"/>
        </w:rPr>
        <w:t>支持</w:t>
      </w:r>
      <w:r w:rsidRPr="00156452">
        <w:rPr>
          <w:rFonts w:hint="eastAsia"/>
          <w:sz w:val="24"/>
        </w:rPr>
        <w:t>IP</w:t>
      </w:r>
      <w:r w:rsidRPr="00156452">
        <w:rPr>
          <w:rFonts w:hint="eastAsia"/>
          <w:sz w:val="24"/>
        </w:rPr>
        <w:t>流输入与输出，无衰减。</w:t>
      </w:r>
    </w:p>
    <w:p w14:paraId="70416226" w14:textId="57DDF051" w:rsidR="00156452" w:rsidRPr="00156452" w:rsidRDefault="00156452" w:rsidP="00156452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56452">
        <w:rPr>
          <w:rFonts w:hint="eastAsia"/>
          <w:sz w:val="24"/>
        </w:rPr>
        <w:t>支持设备集群管理、支持多设备级联应用，支持设备在线备份。</w:t>
      </w:r>
    </w:p>
    <w:p w14:paraId="175F3B13" w14:textId="119D2AB2" w:rsidR="00156452" w:rsidRPr="00156452" w:rsidRDefault="00156452" w:rsidP="00156452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56452">
        <w:rPr>
          <w:rFonts w:hint="eastAsia"/>
          <w:sz w:val="24"/>
        </w:rPr>
        <w:t>支持页面任务配置，支持第三方协议控制，可作为独立的流媒体服务器应用。</w:t>
      </w:r>
    </w:p>
    <w:p w14:paraId="3B6A17B4" w14:textId="65568119" w:rsidR="00156452" w:rsidRPr="00156452" w:rsidRDefault="00156452" w:rsidP="00156452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56452">
        <w:rPr>
          <w:rFonts w:hint="eastAsia"/>
          <w:sz w:val="24"/>
        </w:rPr>
        <w:lastRenderedPageBreak/>
        <w:t>输入码流类型：</w:t>
      </w:r>
      <w:r w:rsidRPr="00156452">
        <w:rPr>
          <w:rFonts w:hint="eastAsia"/>
          <w:sz w:val="24"/>
        </w:rPr>
        <w:t>RTSP</w:t>
      </w:r>
      <w:r w:rsidRPr="00156452">
        <w:rPr>
          <w:rFonts w:hint="eastAsia"/>
          <w:sz w:val="24"/>
        </w:rPr>
        <w:t>、</w:t>
      </w:r>
      <w:r w:rsidRPr="00156452">
        <w:rPr>
          <w:rFonts w:hint="eastAsia"/>
          <w:sz w:val="24"/>
        </w:rPr>
        <w:t>RTMP</w:t>
      </w:r>
      <w:r w:rsidRPr="00156452">
        <w:rPr>
          <w:rFonts w:hint="eastAsia"/>
          <w:sz w:val="24"/>
        </w:rPr>
        <w:t>、</w:t>
      </w:r>
      <w:r>
        <w:rPr>
          <w:rFonts w:hint="eastAsia"/>
          <w:sz w:val="24"/>
        </w:rPr>
        <w:t>TS OVER IP</w:t>
      </w:r>
      <w:r w:rsidRPr="00156452">
        <w:rPr>
          <w:rFonts w:hint="eastAsia"/>
          <w:sz w:val="24"/>
        </w:rPr>
        <w:t>；输出流类型：</w:t>
      </w:r>
      <w:r w:rsidRPr="00156452">
        <w:rPr>
          <w:rFonts w:hint="eastAsia"/>
          <w:sz w:val="24"/>
        </w:rPr>
        <w:t>TS OVER IP</w:t>
      </w:r>
      <w:r w:rsidRPr="00156452">
        <w:rPr>
          <w:rFonts w:hint="eastAsia"/>
          <w:sz w:val="24"/>
        </w:rPr>
        <w:t>、</w:t>
      </w:r>
      <w:r w:rsidRPr="00156452">
        <w:rPr>
          <w:rFonts w:hint="eastAsia"/>
          <w:sz w:val="24"/>
        </w:rPr>
        <w:t>RTMP</w:t>
      </w:r>
      <w:r w:rsidRPr="00156452">
        <w:rPr>
          <w:rFonts w:hint="eastAsia"/>
          <w:sz w:val="24"/>
        </w:rPr>
        <w:t>。</w:t>
      </w:r>
    </w:p>
    <w:p w14:paraId="701C1906" w14:textId="5F8545F8" w:rsidR="00156452" w:rsidRPr="00156452" w:rsidRDefault="00156452" w:rsidP="00156452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156452">
        <w:rPr>
          <w:rFonts w:hint="eastAsia"/>
          <w:sz w:val="24"/>
        </w:rPr>
        <w:t>支持</w:t>
      </w:r>
      <w:r w:rsidRPr="00156452">
        <w:rPr>
          <w:rFonts w:hint="eastAsia"/>
          <w:sz w:val="24"/>
        </w:rPr>
        <w:t>I</w:t>
      </w:r>
      <w:r w:rsidRPr="00156452">
        <w:rPr>
          <w:rFonts w:hint="eastAsia"/>
          <w:sz w:val="24"/>
        </w:rPr>
        <w:t>帧间隔较大等异常情况处理。</w:t>
      </w:r>
    </w:p>
    <w:p w14:paraId="16F5C788" w14:textId="3E706919" w:rsidR="0096479F" w:rsidRPr="00812C00" w:rsidRDefault="00C17F1A" w:rsidP="00F5365C">
      <w:pPr>
        <w:pStyle w:val="20"/>
        <w:rPr>
          <w:rStyle w:val="3h3H3l3CTheading3Level3Headlevel3PIM3sect12Char"/>
          <w:rFonts w:ascii="Times New Roman" w:eastAsia="宋体" w:hAnsi="Times New Roman"/>
          <w:bCs/>
          <w:sz w:val="28"/>
        </w:rPr>
      </w:pPr>
      <w:r>
        <w:rPr>
          <w:rStyle w:val="3h3H3l3CTheading3Level3Headlevel3PIM3sect12Char"/>
          <w:rFonts w:ascii="Times New Roman" w:eastAsia="宋体" w:hAnsi="Times New Roman" w:hint="eastAsia"/>
          <w:bCs/>
          <w:sz w:val="28"/>
        </w:rPr>
        <w:t>客户端</w:t>
      </w:r>
      <w:bookmarkEnd w:id="23"/>
    </w:p>
    <w:p w14:paraId="6DF47443" w14:textId="77777777" w:rsidR="0096479F" w:rsidRPr="00812C00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812C00">
        <w:rPr>
          <w:sz w:val="24"/>
        </w:rPr>
        <w:t>CPU</w:t>
      </w:r>
      <w:r w:rsidRPr="00812C00">
        <w:rPr>
          <w:sz w:val="24"/>
        </w:rPr>
        <w:t>型号：</w:t>
      </w:r>
      <w:r w:rsidRPr="00366F51">
        <w:rPr>
          <w:sz w:val="24"/>
        </w:rPr>
        <w:t>I5-8500</w:t>
      </w:r>
      <w:r>
        <w:rPr>
          <w:rFonts w:hint="eastAsia"/>
          <w:sz w:val="24"/>
        </w:rPr>
        <w:t>；</w:t>
      </w:r>
    </w:p>
    <w:p w14:paraId="561D0F99" w14:textId="77777777" w:rsidR="0096479F" w:rsidRPr="00812C00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812C00">
        <w:rPr>
          <w:sz w:val="24"/>
        </w:rPr>
        <w:t>CPU</w:t>
      </w:r>
      <w:r w:rsidRPr="00812C00">
        <w:rPr>
          <w:sz w:val="24"/>
        </w:rPr>
        <w:t>频率：不低于</w:t>
      </w:r>
      <w:r w:rsidRPr="00812C00">
        <w:rPr>
          <w:sz w:val="24"/>
        </w:rPr>
        <w:t>3.6GHz</w:t>
      </w:r>
      <w:r>
        <w:rPr>
          <w:rFonts w:hint="eastAsia"/>
          <w:sz w:val="24"/>
        </w:rPr>
        <w:t>；</w:t>
      </w:r>
    </w:p>
    <w:p w14:paraId="33EC31BB" w14:textId="77777777" w:rsidR="0096479F" w:rsidRPr="00812C00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812C00">
        <w:rPr>
          <w:rFonts w:hint="eastAsia"/>
          <w:sz w:val="24"/>
        </w:rPr>
        <w:t>缓存：</w:t>
      </w:r>
      <w:r w:rsidRPr="00812C00">
        <w:rPr>
          <w:sz w:val="24"/>
        </w:rPr>
        <w:t>L3 6MB</w:t>
      </w:r>
      <w:r>
        <w:rPr>
          <w:rFonts w:hint="eastAsia"/>
          <w:sz w:val="24"/>
        </w:rPr>
        <w:t>；</w:t>
      </w:r>
    </w:p>
    <w:p w14:paraId="073CA1E9" w14:textId="77777777" w:rsidR="0096479F" w:rsidRPr="00812C00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812C00">
        <w:rPr>
          <w:rFonts w:hint="eastAsia"/>
          <w:sz w:val="24"/>
        </w:rPr>
        <w:t>核心</w:t>
      </w:r>
      <w:r w:rsidRPr="00812C00">
        <w:rPr>
          <w:sz w:val="24"/>
        </w:rPr>
        <w:t>/</w:t>
      </w:r>
      <w:r w:rsidRPr="00812C00">
        <w:rPr>
          <w:sz w:val="24"/>
        </w:rPr>
        <w:t>线程数：四核心</w:t>
      </w:r>
      <w:r w:rsidRPr="00812C00">
        <w:rPr>
          <w:sz w:val="24"/>
        </w:rPr>
        <w:t>/</w:t>
      </w:r>
      <w:r w:rsidRPr="00812C00">
        <w:rPr>
          <w:sz w:val="24"/>
        </w:rPr>
        <w:t>四线程</w:t>
      </w:r>
      <w:r>
        <w:rPr>
          <w:rFonts w:hint="eastAsia"/>
          <w:sz w:val="24"/>
        </w:rPr>
        <w:t>；</w:t>
      </w:r>
    </w:p>
    <w:p w14:paraId="3C1C2C5B" w14:textId="77777777" w:rsidR="0096479F" w:rsidRPr="00812C00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812C00">
        <w:rPr>
          <w:rFonts w:hint="eastAsia"/>
          <w:sz w:val="24"/>
        </w:rPr>
        <w:t>内存容量：不少于</w:t>
      </w:r>
      <w:r w:rsidRPr="00812C00">
        <w:rPr>
          <w:sz w:val="24"/>
        </w:rPr>
        <w:t>4GB</w:t>
      </w:r>
      <w:r>
        <w:rPr>
          <w:rFonts w:hint="eastAsia"/>
          <w:sz w:val="24"/>
        </w:rPr>
        <w:t>；</w:t>
      </w:r>
    </w:p>
    <w:p w14:paraId="1FDE6831" w14:textId="77777777" w:rsidR="0096479F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812C00">
        <w:rPr>
          <w:rFonts w:hint="eastAsia"/>
          <w:sz w:val="24"/>
        </w:rPr>
        <w:t>内存类型：</w:t>
      </w:r>
      <w:r w:rsidRPr="00812C00">
        <w:rPr>
          <w:sz w:val="24"/>
        </w:rPr>
        <w:t>DDR4 2666MHz</w:t>
      </w:r>
      <w:r>
        <w:rPr>
          <w:rFonts w:hint="eastAsia"/>
          <w:sz w:val="24"/>
        </w:rPr>
        <w:t>；</w:t>
      </w:r>
    </w:p>
    <w:p w14:paraId="20505FC5" w14:textId="4676D598" w:rsidR="00C17F1A" w:rsidRDefault="00C17F1A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ED445A">
        <w:rPr>
          <w:rFonts w:ascii="宋体" w:hAnsi="宋体" w:hint="eastAsia"/>
          <w:color w:val="000000"/>
          <w:sz w:val="24"/>
        </w:rPr>
        <w:t>含鼠标、键盘、显示器。</w:t>
      </w:r>
    </w:p>
    <w:p w14:paraId="1D86E8FD" w14:textId="6D70A4B2" w:rsidR="0096479F" w:rsidRPr="002132C9" w:rsidRDefault="0096479F" w:rsidP="00F5365C">
      <w:pPr>
        <w:pStyle w:val="20"/>
        <w:rPr>
          <w:rStyle w:val="3h3H3l3CTheading3Level3Headlevel3PIM3sect12Char"/>
          <w:rFonts w:ascii="Times New Roman" w:eastAsia="宋体" w:hAnsi="Times New Roman"/>
          <w:bCs/>
          <w:sz w:val="28"/>
        </w:rPr>
      </w:pPr>
      <w:bookmarkStart w:id="24" w:name="_Toc37687076"/>
      <w:r w:rsidRPr="002132C9">
        <w:rPr>
          <w:rStyle w:val="3h3H3l3CTheading3Level3Headlevel3PIM3sect12Char"/>
          <w:rFonts w:ascii="Times New Roman" w:eastAsia="宋体" w:hAnsi="Times New Roman"/>
          <w:bCs/>
          <w:sz w:val="28"/>
        </w:rPr>
        <w:t>触控显示器</w:t>
      </w:r>
      <w:bookmarkEnd w:id="24"/>
    </w:p>
    <w:p w14:paraId="5BA500F5" w14:textId="77777777" w:rsidR="0096479F" w:rsidRPr="00812C00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812C00">
        <w:rPr>
          <w:rFonts w:hint="eastAsia"/>
          <w:sz w:val="24"/>
        </w:rPr>
        <w:t>屏幕尺寸：不小于</w:t>
      </w:r>
      <w:r w:rsidRPr="00812C00">
        <w:rPr>
          <w:sz w:val="24"/>
        </w:rPr>
        <w:t>23.8</w:t>
      </w:r>
      <w:r w:rsidRPr="00812C00">
        <w:rPr>
          <w:sz w:val="24"/>
        </w:rPr>
        <w:t>英寸</w:t>
      </w:r>
    </w:p>
    <w:p w14:paraId="6422A90B" w14:textId="77777777" w:rsidR="0096479F" w:rsidRPr="00812C00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812C00">
        <w:rPr>
          <w:rFonts w:hint="eastAsia"/>
          <w:sz w:val="24"/>
        </w:rPr>
        <w:t>最佳分辨率：不低于</w:t>
      </w:r>
      <w:r w:rsidRPr="00812C00">
        <w:rPr>
          <w:sz w:val="24"/>
        </w:rPr>
        <w:t>1920x1080</w:t>
      </w:r>
    </w:p>
    <w:p w14:paraId="20BBF65F" w14:textId="77777777" w:rsidR="0096479F" w:rsidRPr="00812C00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>亮度：不低于</w:t>
      </w:r>
      <w:r>
        <w:rPr>
          <w:rFonts w:hint="eastAsia"/>
          <w:sz w:val="24"/>
        </w:rPr>
        <w:t>250cd/m</w:t>
      </w:r>
      <w:r w:rsidRPr="00EE5F35">
        <w:rPr>
          <w:rFonts w:hint="eastAsia"/>
          <w:sz w:val="24"/>
          <w:vertAlign w:val="superscript"/>
        </w:rPr>
        <w:t>2</w:t>
      </w:r>
    </w:p>
    <w:p w14:paraId="65E75926" w14:textId="77777777" w:rsidR="0096479F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>屏幕比例</w:t>
      </w:r>
      <w:r w:rsidRPr="00812C00">
        <w:rPr>
          <w:rFonts w:hint="eastAsia"/>
          <w:sz w:val="24"/>
        </w:rPr>
        <w:t>：</w:t>
      </w:r>
      <w:r>
        <w:rPr>
          <w:sz w:val="24"/>
        </w:rPr>
        <w:t>16</w:t>
      </w:r>
      <w:r>
        <w:rPr>
          <w:rFonts w:hint="eastAsia"/>
          <w:sz w:val="24"/>
        </w:rPr>
        <w:t>:9</w:t>
      </w:r>
    </w:p>
    <w:p w14:paraId="7754014F" w14:textId="77777777" w:rsidR="0096479F" w:rsidRPr="00812C00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>
        <w:rPr>
          <w:sz w:val="24"/>
        </w:rPr>
        <w:t>可</w:t>
      </w:r>
      <w:r>
        <w:rPr>
          <w:rFonts w:hint="eastAsia"/>
          <w:sz w:val="24"/>
        </w:rPr>
        <w:t>视</w:t>
      </w:r>
      <w:r>
        <w:rPr>
          <w:sz w:val="24"/>
        </w:rPr>
        <w:t>角度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sz w:val="24"/>
        </w:rPr>
        <w:t>78°/</w:t>
      </w:r>
      <w:r>
        <w:rPr>
          <w:rFonts w:hint="eastAsia"/>
          <w:sz w:val="24"/>
        </w:rPr>
        <w:t>1</w:t>
      </w:r>
      <w:r>
        <w:rPr>
          <w:sz w:val="24"/>
        </w:rPr>
        <w:t>78°</w:t>
      </w:r>
    </w:p>
    <w:p w14:paraId="6CC3333A" w14:textId="77777777" w:rsidR="0096479F" w:rsidRPr="00812C00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>面板</w:t>
      </w:r>
      <w:r w:rsidRPr="00812C00">
        <w:rPr>
          <w:rFonts w:hint="eastAsia"/>
          <w:sz w:val="24"/>
        </w:rPr>
        <w:t>类型：</w:t>
      </w:r>
      <w:r>
        <w:rPr>
          <w:sz w:val="24"/>
        </w:rPr>
        <w:t>IPS</w:t>
      </w:r>
    </w:p>
    <w:p w14:paraId="179117E8" w14:textId="77777777" w:rsidR="0096479F" w:rsidRPr="00812C00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812C00">
        <w:rPr>
          <w:rFonts w:hint="eastAsia"/>
          <w:sz w:val="24"/>
        </w:rPr>
        <w:t>响应时间：不超过</w:t>
      </w:r>
      <w:r w:rsidRPr="00812C00">
        <w:rPr>
          <w:sz w:val="24"/>
        </w:rPr>
        <w:t>6ms</w:t>
      </w:r>
    </w:p>
    <w:p w14:paraId="344EDF0C" w14:textId="77777777" w:rsidR="0096479F" w:rsidRDefault="0096479F" w:rsidP="0096479F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812C00">
        <w:rPr>
          <w:rFonts w:hint="eastAsia"/>
          <w:sz w:val="24"/>
        </w:rPr>
        <w:t>视频接口：</w:t>
      </w:r>
      <w:r w:rsidRPr="00812C00">
        <w:rPr>
          <w:sz w:val="24"/>
        </w:rPr>
        <w:t>HDMI</w:t>
      </w:r>
    </w:p>
    <w:p w14:paraId="643F6015" w14:textId="57311ED7" w:rsidR="000F0145" w:rsidRDefault="000F0145" w:rsidP="000F0145">
      <w:pPr>
        <w:pStyle w:val="20"/>
      </w:pPr>
      <w:r>
        <w:t>平板电脑</w:t>
      </w:r>
    </w:p>
    <w:p w14:paraId="0178FA9C" w14:textId="77777777" w:rsidR="000F0145" w:rsidRPr="000F0145" w:rsidRDefault="000F0145" w:rsidP="000F0145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0F0145">
        <w:rPr>
          <w:rFonts w:hint="eastAsia"/>
          <w:sz w:val="24"/>
        </w:rPr>
        <w:t>屏幕尺寸：</w:t>
      </w:r>
      <w:r w:rsidRPr="000F0145">
        <w:rPr>
          <w:rFonts w:hint="eastAsia"/>
          <w:sz w:val="24"/>
        </w:rPr>
        <w:t>11</w:t>
      </w:r>
      <w:r w:rsidRPr="000F0145">
        <w:rPr>
          <w:rFonts w:hint="eastAsia"/>
          <w:sz w:val="24"/>
        </w:rPr>
        <w:t>英寸</w:t>
      </w:r>
    </w:p>
    <w:p w14:paraId="7AD851CA" w14:textId="1932E31E" w:rsidR="000F0145" w:rsidRDefault="000F0145" w:rsidP="000F0145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0F0145">
        <w:rPr>
          <w:rFonts w:hint="eastAsia"/>
          <w:sz w:val="24"/>
        </w:rPr>
        <w:t>存储容量：</w:t>
      </w:r>
      <w:r w:rsidRPr="000F0145">
        <w:rPr>
          <w:rFonts w:hint="eastAsia"/>
          <w:sz w:val="24"/>
        </w:rPr>
        <w:t>128G</w:t>
      </w:r>
    </w:p>
    <w:p w14:paraId="5CCE470E" w14:textId="77777777" w:rsidR="000F0145" w:rsidRDefault="000F0145" w:rsidP="000F0145">
      <w:pPr>
        <w:pStyle w:val="20"/>
      </w:pPr>
      <w:r w:rsidRPr="000F0145">
        <w:rPr>
          <w:rFonts w:hint="eastAsia"/>
        </w:rPr>
        <w:t>EPG</w:t>
      </w:r>
      <w:r w:rsidRPr="000F0145">
        <w:rPr>
          <w:rFonts w:hint="eastAsia"/>
        </w:rPr>
        <w:t>智能拨测系统</w:t>
      </w:r>
    </w:p>
    <w:p w14:paraId="26ED0C36" w14:textId="77777777" w:rsidR="000F0145" w:rsidRPr="000F0145" w:rsidRDefault="000F0145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0F0145">
        <w:rPr>
          <w:rFonts w:hint="eastAsia"/>
          <w:sz w:val="24"/>
        </w:rPr>
        <w:t>针对</w:t>
      </w:r>
      <w:r w:rsidRPr="000F0145">
        <w:rPr>
          <w:rFonts w:hint="eastAsia"/>
          <w:sz w:val="24"/>
        </w:rPr>
        <w:t>EPG</w:t>
      </w:r>
      <w:r w:rsidRPr="000F0145">
        <w:rPr>
          <w:rFonts w:hint="eastAsia"/>
          <w:sz w:val="24"/>
        </w:rPr>
        <w:t>服务器的可用性进行拨测，发现</w:t>
      </w:r>
      <w:r w:rsidRPr="000F0145">
        <w:rPr>
          <w:rFonts w:hint="eastAsia"/>
          <w:sz w:val="24"/>
        </w:rPr>
        <w:t>EPG</w:t>
      </w:r>
      <w:r w:rsidRPr="000F0145">
        <w:rPr>
          <w:rFonts w:hint="eastAsia"/>
          <w:sz w:val="24"/>
        </w:rPr>
        <w:t>服务器和相关栏目的业务连接性能和</w:t>
      </w:r>
      <w:r w:rsidRPr="000F0145">
        <w:rPr>
          <w:rFonts w:hint="eastAsia"/>
          <w:sz w:val="24"/>
        </w:rPr>
        <w:lastRenderedPageBreak/>
        <w:t>故障。</w:t>
      </w:r>
    </w:p>
    <w:p w14:paraId="6EFA39BF" w14:textId="192B3425" w:rsidR="000F0145" w:rsidRPr="000F0145" w:rsidRDefault="000F0145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0F0145">
        <w:rPr>
          <w:rFonts w:hint="eastAsia"/>
          <w:sz w:val="24"/>
        </w:rPr>
        <w:t>支持每隔</w:t>
      </w:r>
      <w:r w:rsidRPr="000F0145">
        <w:rPr>
          <w:rFonts w:hint="eastAsia"/>
          <w:sz w:val="24"/>
        </w:rPr>
        <w:t>30</w:t>
      </w:r>
      <w:r w:rsidRPr="000F0145">
        <w:rPr>
          <w:rFonts w:hint="eastAsia"/>
          <w:sz w:val="24"/>
        </w:rPr>
        <w:t>钟进行一次</w:t>
      </w:r>
      <w:r w:rsidRPr="000F0145">
        <w:rPr>
          <w:rFonts w:hint="eastAsia"/>
          <w:sz w:val="24"/>
        </w:rPr>
        <w:t>EPG</w:t>
      </w:r>
      <w:r w:rsidRPr="000F0145">
        <w:rPr>
          <w:rFonts w:hint="eastAsia"/>
          <w:sz w:val="24"/>
        </w:rPr>
        <w:t>业务鉴权认证拨测，拨测</w:t>
      </w:r>
      <w:r w:rsidRPr="000F0145">
        <w:rPr>
          <w:rFonts w:hint="eastAsia"/>
          <w:sz w:val="24"/>
        </w:rPr>
        <w:t>EPG</w:t>
      </w:r>
      <w:r w:rsidRPr="000F0145">
        <w:rPr>
          <w:rFonts w:hint="eastAsia"/>
          <w:sz w:val="24"/>
        </w:rPr>
        <w:t>首页、一级导航首页所有推荐位的内容，记录所有请求数据和事件告警，包括：请求时间、请求地址、响应时间、响应状态码、页面元素类型、事件类型、事件描述等</w:t>
      </w:r>
      <w:r w:rsidR="00D40E3E">
        <w:rPr>
          <w:rFonts w:hint="eastAsia"/>
          <w:sz w:val="24"/>
        </w:rPr>
        <w:t>。</w:t>
      </w:r>
    </w:p>
    <w:p w14:paraId="10865531" w14:textId="19ECE7B4" w:rsidR="000F0145" w:rsidRPr="000F0145" w:rsidRDefault="000F0145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0F0145">
        <w:rPr>
          <w:rFonts w:hint="eastAsia"/>
          <w:sz w:val="24"/>
        </w:rPr>
        <w:t>需支持</w:t>
      </w:r>
      <w:r w:rsidRPr="000F0145">
        <w:rPr>
          <w:rFonts w:hint="eastAsia"/>
          <w:sz w:val="24"/>
        </w:rPr>
        <w:t>EPG</w:t>
      </w:r>
      <w:r w:rsidRPr="000F0145">
        <w:rPr>
          <w:rFonts w:hint="eastAsia"/>
          <w:sz w:val="24"/>
        </w:rPr>
        <w:t>服务器访问过程中的异常请求统计，包括：请求超时、请求无响应、请求错误（状态码出错）</w:t>
      </w:r>
      <w:r w:rsidR="00D40E3E">
        <w:rPr>
          <w:rFonts w:hint="eastAsia"/>
          <w:sz w:val="24"/>
        </w:rPr>
        <w:t>。</w:t>
      </w:r>
    </w:p>
    <w:p w14:paraId="0C7EF592" w14:textId="77777777" w:rsidR="000F0145" w:rsidRPr="000F0145" w:rsidRDefault="000F0145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0F0145">
        <w:rPr>
          <w:rFonts w:hint="eastAsia"/>
          <w:sz w:val="24"/>
        </w:rPr>
        <w:t>提供详细的会话交互记录，每条会话数据包括：会话时间，请求地址</w:t>
      </w:r>
      <w:r w:rsidRPr="000F0145">
        <w:rPr>
          <w:rFonts w:hint="eastAsia"/>
          <w:sz w:val="24"/>
        </w:rPr>
        <w:t>/URL</w:t>
      </w:r>
      <w:r w:rsidRPr="000F0145">
        <w:rPr>
          <w:rFonts w:hint="eastAsia"/>
          <w:sz w:val="24"/>
        </w:rPr>
        <w:t>，响应时间</w:t>
      </w:r>
      <w:r w:rsidRPr="000F0145">
        <w:rPr>
          <w:rFonts w:hint="eastAsia"/>
          <w:sz w:val="24"/>
        </w:rPr>
        <w:t>/</w:t>
      </w:r>
      <w:r w:rsidRPr="000F0145">
        <w:rPr>
          <w:rFonts w:hint="eastAsia"/>
          <w:sz w:val="24"/>
        </w:rPr>
        <w:t>请求时延，返回代码，服务器</w:t>
      </w:r>
      <w:r w:rsidRPr="000F0145">
        <w:rPr>
          <w:rFonts w:hint="eastAsia"/>
          <w:sz w:val="24"/>
        </w:rPr>
        <w:t>IP</w:t>
      </w:r>
      <w:r w:rsidRPr="000F0145">
        <w:rPr>
          <w:rFonts w:hint="eastAsia"/>
          <w:sz w:val="24"/>
        </w:rPr>
        <w:t>，客户端</w:t>
      </w:r>
      <w:r w:rsidRPr="000F0145">
        <w:rPr>
          <w:rFonts w:hint="eastAsia"/>
          <w:sz w:val="24"/>
        </w:rPr>
        <w:t>IP</w:t>
      </w:r>
      <w:r w:rsidRPr="000F0145">
        <w:rPr>
          <w:rFonts w:hint="eastAsia"/>
          <w:sz w:val="24"/>
        </w:rPr>
        <w:t>。</w:t>
      </w:r>
    </w:p>
    <w:p w14:paraId="1C020F27" w14:textId="75D73AE3" w:rsidR="000F0145" w:rsidRPr="000F0145" w:rsidRDefault="000F0145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0F0145">
        <w:rPr>
          <w:rFonts w:hint="eastAsia"/>
          <w:sz w:val="24"/>
        </w:rPr>
        <w:t>提供可视化的展示界面，对所有</w:t>
      </w:r>
      <w:r w:rsidRPr="000F0145">
        <w:rPr>
          <w:rFonts w:hint="eastAsia"/>
          <w:sz w:val="24"/>
        </w:rPr>
        <w:t>EPG</w:t>
      </w:r>
      <w:r w:rsidRPr="000F0145">
        <w:rPr>
          <w:rFonts w:hint="eastAsia"/>
          <w:sz w:val="24"/>
        </w:rPr>
        <w:t>服务器的关键服务指标进行横向对比，包括鉴权认证成功率、一、二级栏目和重要栏目的页面请求成功率、第三方应用的访问成功率等；指标低于门限值（门限可配置）时可在</w:t>
      </w:r>
      <w:r w:rsidRPr="000F0145">
        <w:rPr>
          <w:rFonts w:hint="eastAsia"/>
          <w:sz w:val="24"/>
        </w:rPr>
        <w:t>3</w:t>
      </w:r>
      <w:r w:rsidRPr="000F0145">
        <w:rPr>
          <w:rFonts w:hint="eastAsia"/>
          <w:sz w:val="24"/>
        </w:rPr>
        <w:t>秒钟内触发告警</w:t>
      </w:r>
      <w:r w:rsidR="00D40E3E">
        <w:rPr>
          <w:rFonts w:hint="eastAsia"/>
          <w:sz w:val="24"/>
        </w:rPr>
        <w:t>。</w:t>
      </w:r>
    </w:p>
    <w:p w14:paraId="7088C172" w14:textId="77777777" w:rsidR="000F0145" w:rsidRDefault="000F0145" w:rsidP="000F0145">
      <w:pPr>
        <w:pStyle w:val="20"/>
      </w:pPr>
      <w:r w:rsidRPr="000F0145">
        <w:rPr>
          <w:rFonts w:hint="eastAsia"/>
        </w:rPr>
        <w:t>机顶盒可视化拨测仪</w:t>
      </w:r>
    </w:p>
    <w:p w14:paraId="0873A042" w14:textId="7AF5BFA0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机顶盒可视化</w:t>
      </w:r>
      <w:r>
        <w:rPr>
          <w:rFonts w:hint="eastAsia"/>
          <w:sz w:val="24"/>
        </w:rPr>
        <w:t>拨测仪</w:t>
      </w:r>
      <w:r w:rsidRPr="00D40E3E">
        <w:rPr>
          <w:rFonts w:hint="eastAsia"/>
          <w:sz w:val="24"/>
        </w:rPr>
        <w:t>可支持各类机顶盒设备，无需任何对接开发工作，通过完成对机顶盒遥控器按键的红外学习，即可实现对机顶盒的自动化采集、拨测。</w:t>
      </w:r>
    </w:p>
    <w:p w14:paraId="56D7C6D0" w14:textId="1C640856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机顶盒可视化</w:t>
      </w:r>
      <w:r>
        <w:rPr>
          <w:rFonts w:hint="eastAsia"/>
          <w:sz w:val="24"/>
        </w:rPr>
        <w:t>拨测仪</w:t>
      </w:r>
      <w:r w:rsidRPr="00D40E3E">
        <w:rPr>
          <w:rFonts w:hint="eastAsia"/>
          <w:sz w:val="24"/>
        </w:rPr>
        <w:t>应可对机顶盒进行视音频内容层、码流层、信令层的监测，对机顶盒的各项功能和性能指标进行评测。</w:t>
      </w:r>
    </w:p>
    <w:p w14:paraId="2EF2F44D" w14:textId="6F2FAA89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支持机顶盒电源状态检测，可为机顶盒供电，电源通断可控。</w:t>
      </w:r>
    </w:p>
    <w:p w14:paraId="3993068A" w14:textId="12AE3A04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支持红外遥控、红外学习、红外码库的管理与配置，支持配置信息的可视化展示。</w:t>
      </w:r>
    </w:p>
    <w:p w14:paraId="586EAA6F" w14:textId="4780D135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要求可接可视化业务拨测系统下发的控制指令，控制机顶盒完成一系列操作，并对进入机顶盒的</w:t>
      </w:r>
      <w:r w:rsidRPr="00D40E3E">
        <w:rPr>
          <w:rFonts w:hint="eastAsia"/>
          <w:sz w:val="24"/>
        </w:rPr>
        <w:t>IP</w:t>
      </w:r>
      <w:r w:rsidRPr="00D40E3E">
        <w:rPr>
          <w:rFonts w:hint="eastAsia"/>
          <w:sz w:val="24"/>
        </w:rPr>
        <w:t>报文和机顶盒输出画面进行实时采集。</w:t>
      </w:r>
    </w:p>
    <w:p w14:paraId="288D370C" w14:textId="7A801B68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要求对机顶盒输出</w:t>
      </w:r>
      <w:r w:rsidRPr="00D40E3E">
        <w:rPr>
          <w:rFonts w:hint="eastAsia"/>
          <w:sz w:val="24"/>
        </w:rPr>
        <w:t>HDMI</w:t>
      </w:r>
      <w:r w:rsidRPr="00D40E3E">
        <w:rPr>
          <w:rFonts w:hint="eastAsia"/>
          <w:sz w:val="24"/>
        </w:rPr>
        <w:t>信号状态检测和采集编码，视频为</w:t>
      </w:r>
      <w:r w:rsidRPr="00D40E3E">
        <w:rPr>
          <w:rFonts w:hint="eastAsia"/>
          <w:sz w:val="24"/>
        </w:rPr>
        <w:t>H.264</w:t>
      </w:r>
      <w:r w:rsidRPr="00D40E3E">
        <w:rPr>
          <w:rFonts w:hint="eastAsia"/>
          <w:sz w:val="24"/>
        </w:rPr>
        <w:t>编码，音频为</w:t>
      </w:r>
      <w:r w:rsidRPr="00D40E3E">
        <w:rPr>
          <w:rFonts w:hint="eastAsia"/>
          <w:sz w:val="24"/>
        </w:rPr>
        <w:t>AAC</w:t>
      </w:r>
      <w:r w:rsidRPr="00D40E3E">
        <w:rPr>
          <w:rFonts w:hint="eastAsia"/>
          <w:sz w:val="24"/>
        </w:rPr>
        <w:t>编码。编码帧率、编码码率、编码分辨率可设置。</w:t>
      </w:r>
    </w:p>
    <w:p w14:paraId="4C858F37" w14:textId="1FA84E0F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支持</w:t>
      </w:r>
      <w:r w:rsidRPr="00D40E3E">
        <w:rPr>
          <w:rFonts w:hint="eastAsia"/>
          <w:sz w:val="24"/>
        </w:rPr>
        <w:t>4K</w:t>
      </w:r>
      <w:r w:rsidRPr="00D40E3E">
        <w:rPr>
          <w:rFonts w:hint="eastAsia"/>
          <w:sz w:val="24"/>
        </w:rPr>
        <w:t>分辨率视频的采集。</w:t>
      </w:r>
    </w:p>
    <w:p w14:paraId="3AD4123D" w14:textId="16C750DF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支持编码视音频网络输出，支持单播或组播方式，支持</w:t>
      </w:r>
      <w:r w:rsidRPr="00D40E3E">
        <w:rPr>
          <w:rFonts w:hint="eastAsia"/>
          <w:sz w:val="24"/>
        </w:rPr>
        <w:t>TS over UDP</w:t>
      </w:r>
      <w:r w:rsidRPr="00D40E3E">
        <w:rPr>
          <w:rFonts w:hint="eastAsia"/>
          <w:sz w:val="24"/>
        </w:rPr>
        <w:t>、</w:t>
      </w:r>
      <w:r w:rsidRPr="00D40E3E">
        <w:rPr>
          <w:rFonts w:hint="eastAsia"/>
          <w:sz w:val="24"/>
        </w:rPr>
        <w:t>RTMP</w:t>
      </w:r>
      <w:r w:rsidRPr="00D40E3E">
        <w:rPr>
          <w:rFonts w:hint="eastAsia"/>
          <w:sz w:val="24"/>
        </w:rPr>
        <w:t>等协议。</w:t>
      </w:r>
    </w:p>
    <w:p w14:paraId="74CC7F28" w14:textId="27457402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>机顶盒可视化拨测仪应具备前置液晶面板以显示设备运行状态。</w:t>
      </w:r>
    </w:p>
    <w:p w14:paraId="643708EE" w14:textId="0877A859" w:rsid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机顶盒可视化拨测</w:t>
      </w:r>
      <w:r>
        <w:rPr>
          <w:rFonts w:hint="eastAsia"/>
          <w:sz w:val="24"/>
        </w:rPr>
        <w:t>仪</w:t>
      </w:r>
      <w:r w:rsidRPr="00D40E3E">
        <w:rPr>
          <w:rFonts w:hint="eastAsia"/>
          <w:sz w:val="24"/>
        </w:rPr>
        <w:t>的电源输入和电源输出在外观上应有明确的防错插设计</w:t>
      </w:r>
      <w:r>
        <w:rPr>
          <w:rFonts w:hint="eastAsia"/>
          <w:sz w:val="24"/>
        </w:rPr>
        <w:t>。</w:t>
      </w:r>
    </w:p>
    <w:p w14:paraId="6C2C9357" w14:textId="40FB6ED4" w:rsid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支持模板化的自动化测试功能，内置（自动）关机、开机、睡眠唤醒、直播、点播回</w:t>
      </w:r>
      <w:r w:rsidRPr="00D40E3E">
        <w:rPr>
          <w:rFonts w:hint="eastAsia"/>
          <w:sz w:val="24"/>
        </w:rPr>
        <w:lastRenderedPageBreak/>
        <w:t>看等监测模版，对</w:t>
      </w:r>
      <w:r w:rsidRPr="00D40E3E">
        <w:rPr>
          <w:rFonts w:hint="eastAsia"/>
          <w:sz w:val="24"/>
        </w:rPr>
        <w:t>EPG</w:t>
      </w:r>
      <w:r w:rsidRPr="00D40E3E">
        <w:rPr>
          <w:rFonts w:hint="eastAsia"/>
          <w:sz w:val="24"/>
        </w:rPr>
        <w:t>支持的其他业务，用户可根据平台特征自定义监测模版。</w:t>
      </w:r>
    </w:p>
    <w:p w14:paraId="49CCE6C0" w14:textId="54BD2738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支持在手动工作模式下，在</w:t>
      </w:r>
      <w:r w:rsidRPr="00D40E3E">
        <w:rPr>
          <w:rFonts w:hint="eastAsia"/>
          <w:sz w:val="24"/>
        </w:rPr>
        <w:t>Web</w:t>
      </w:r>
      <w:r w:rsidRPr="00D40E3E">
        <w:rPr>
          <w:rFonts w:hint="eastAsia"/>
          <w:sz w:val="24"/>
        </w:rPr>
        <w:t>页面实时展示机顶盒输出画面、交互信令、码流情况。</w:t>
      </w:r>
    </w:p>
    <w:p w14:paraId="12790B6E" w14:textId="7600E946" w:rsidR="000F0145" w:rsidRDefault="000F0145" w:rsidP="000F0145">
      <w:pPr>
        <w:pStyle w:val="20"/>
      </w:pPr>
      <w:r w:rsidRPr="000F0145">
        <w:rPr>
          <w:rFonts w:hint="eastAsia"/>
        </w:rPr>
        <w:t>可视化业务拨测系统</w:t>
      </w:r>
    </w:p>
    <w:p w14:paraId="168994C4" w14:textId="1D5A6086" w:rsid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支持关机、开机、睡眠唤醒、直播、点播、回看等监测模版，对</w:t>
      </w:r>
      <w:r w:rsidRPr="00D40E3E">
        <w:rPr>
          <w:rFonts w:hint="eastAsia"/>
          <w:sz w:val="24"/>
        </w:rPr>
        <w:t>EPG</w:t>
      </w:r>
      <w:r w:rsidRPr="00D40E3E">
        <w:rPr>
          <w:rFonts w:hint="eastAsia"/>
          <w:sz w:val="24"/>
        </w:rPr>
        <w:t>支持的其他业务，用户可根据平台特征自定义监测模版</w:t>
      </w:r>
      <w:r>
        <w:rPr>
          <w:rFonts w:hint="eastAsia"/>
          <w:sz w:val="24"/>
        </w:rPr>
        <w:t>。</w:t>
      </w:r>
    </w:p>
    <w:p w14:paraId="181B88A8" w14:textId="371CD747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要求监测任务可根据模版灵活编排，支持人工执行和自动执行模式。</w:t>
      </w:r>
    </w:p>
    <w:p w14:paraId="735648BB" w14:textId="2387FFAE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要求具备模版自动生成功能，分区域设定拨测内容范围支持一键快速生成模版</w:t>
      </w:r>
      <w:r>
        <w:rPr>
          <w:rFonts w:hint="eastAsia"/>
          <w:sz w:val="24"/>
        </w:rPr>
        <w:t>。</w:t>
      </w:r>
    </w:p>
    <w:p w14:paraId="50311483" w14:textId="4829D0EB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要求具备模版智能编辑功能，模版可嵌套使用，并可灵活调用子模块，减少模版编辑的人工参与时间</w:t>
      </w:r>
      <w:r>
        <w:rPr>
          <w:rFonts w:hint="eastAsia"/>
          <w:sz w:val="24"/>
        </w:rPr>
        <w:t>。</w:t>
      </w:r>
    </w:p>
    <w:p w14:paraId="6490069E" w14:textId="56F694F5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要求具备</w:t>
      </w:r>
      <w:r w:rsidRPr="00D40E3E">
        <w:rPr>
          <w:rFonts w:hint="eastAsia"/>
          <w:sz w:val="24"/>
        </w:rPr>
        <w:t>MPEG TS</w:t>
      </w:r>
      <w:r w:rsidRPr="00D40E3E">
        <w:rPr>
          <w:rFonts w:hint="eastAsia"/>
          <w:sz w:val="24"/>
        </w:rPr>
        <w:t>码流层指标监测功能（直播和点播码流包括但不限于</w:t>
      </w:r>
      <w:r w:rsidRPr="00D40E3E">
        <w:rPr>
          <w:rFonts w:hint="eastAsia"/>
          <w:sz w:val="24"/>
        </w:rPr>
        <w:t>IGMP</w:t>
      </w:r>
      <w:r w:rsidRPr="00D40E3E">
        <w:rPr>
          <w:rFonts w:hint="eastAsia"/>
          <w:sz w:val="24"/>
        </w:rPr>
        <w:t>、</w:t>
      </w:r>
      <w:r w:rsidRPr="00D40E3E">
        <w:rPr>
          <w:rFonts w:hint="eastAsia"/>
          <w:sz w:val="24"/>
        </w:rPr>
        <w:t>RTSP</w:t>
      </w:r>
      <w:r w:rsidRPr="00D40E3E">
        <w:rPr>
          <w:rFonts w:hint="eastAsia"/>
          <w:sz w:val="24"/>
        </w:rPr>
        <w:t>、</w:t>
      </w:r>
      <w:r w:rsidRPr="00D40E3E">
        <w:rPr>
          <w:rFonts w:hint="eastAsia"/>
          <w:sz w:val="24"/>
        </w:rPr>
        <w:t>HLS</w:t>
      </w:r>
      <w:r w:rsidRPr="00D40E3E">
        <w:rPr>
          <w:rFonts w:hint="eastAsia"/>
          <w:sz w:val="24"/>
        </w:rPr>
        <w:t>），包括：媒体丢包指标、</w:t>
      </w:r>
      <w:r w:rsidRPr="00D40E3E">
        <w:rPr>
          <w:rFonts w:hint="eastAsia"/>
          <w:sz w:val="24"/>
        </w:rPr>
        <w:t>TCP</w:t>
      </w:r>
      <w:r w:rsidRPr="00D40E3E">
        <w:rPr>
          <w:rFonts w:hint="eastAsia"/>
          <w:sz w:val="24"/>
        </w:rPr>
        <w:t>传输层指标、</w:t>
      </w:r>
      <w:r w:rsidRPr="00D40E3E">
        <w:rPr>
          <w:rFonts w:hint="eastAsia"/>
          <w:sz w:val="24"/>
        </w:rPr>
        <w:t>RTP</w:t>
      </w:r>
      <w:r w:rsidRPr="00D40E3E">
        <w:rPr>
          <w:rFonts w:hint="eastAsia"/>
          <w:sz w:val="24"/>
        </w:rPr>
        <w:t>指标、图像层指标等</w:t>
      </w:r>
      <w:r>
        <w:rPr>
          <w:rFonts w:hint="eastAsia"/>
          <w:sz w:val="24"/>
        </w:rPr>
        <w:t>。</w:t>
      </w:r>
    </w:p>
    <w:p w14:paraId="045ABED5" w14:textId="19D68CD4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要求具备视音频内容层的监测功能，包括：视频丢失、黑屏、卡顿、花屏、无伴音等视音频异态监测功能</w:t>
      </w:r>
      <w:r>
        <w:rPr>
          <w:rFonts w:hint="eastAsia"/>
          <w:sz w:val="24"/>
        </w:rPr>
        <w:t>。</w:t>
      </w:r>
    </w:p>
    <w:p w14:paraId="2857A648" w14:textId="38CFE176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要求具备信令层的监测功能，包括：开关机、直播、点播、时移、回看、</w:t>
      </w:r>
      <w:r w:rsidRPr="00D40E3E">
        <w:rPr>
          <w:rFonts w:hint="eastAsia"/>
          <w:sz w:val="24"/>
        </w:rPr>
        <w:t>EPG</w:t>
      </w:r>
      <w:r w:rsidRPr="00D40E3E">
        <w:rPr>
          <w:rFonts w:hint="eastAsia"/>
          <w:sz w:val="24"/>
        </w:rPr>
        <w:t>等业务拨测过程中的请求类型、请求时间、响应时延、响应码等</w:t>
      </w:r>
      <w:r>
        <w:rPr>
          <w:rFonts w:hint="eastAsia"/>
          <w:sz w:val="24"/>
        </w:rPr>
        <w:t>。</w:t>
      </w:r>
    </w:p>
    <w:p w14:paraId="2CF987BF" w14:textId="6F319487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支持对机顶盒交互指标的深入灵活性分析，可准确提取机顶盒开机</w:t>
      </w:r>
      <w:r w:rsidRPr="00D40E3E">
        <w:rPr>
          <w:rFonts w:hint="eastAsia"/>
          <w:sz w:val="24"/>
        </w:rPr>
        <w:t>/</w:t>
      </w:r>
      <w:r w:rsidRPr="00D40E3E">
        <w:rPr>
          <w:rFonts w:hint="eastAsia"/>
          <w:sz w:val="24"/>
        </w:rPr>
        <w:t>待机启动时延、点播播放响应时延、直播频道切换响应时延、</w:t>
      </w:r>
      <w:r w:rsidRPr="00D40E3E">
        <w:rPr>
          <w:rFonts w:hint="eastAsia"/>
          <w:sz w:val="24"/>
        </w:rPr>
        <w:t>EPG</w:t>
      </w:r>
      <w:r w:rsidRPr="00D40E3E">
        <w:rPr>
          <w:rFonts w:hint="eastAsia"/>
          <w:sz w:val="24"/>
        </w:rPr>
        <w:t>加载时长、直播卡顿</w:t>
      </w:r>
      <w:r w:rsidRPr="00D40E3E">
        <w:rPr>
          <w:rFonts w:hint="eastAsia"/>
          <w:sz w:val="24"/>
        </w:rPr>
        <w:t>/</w:t>
      </w:r>
      <w:r w:rsidRPr="00D40E3E">
        <w:rPr>
          <w:rFonts w:hint="eastAsia"/>
          <w:sz w:val="24"/>
        </w:rPr>
        <w:t>闪退次数、点播卡顿</w:t>
      </w:r>
      <w:r w:rsidRPr="00D40E3E">
        <w:rPr>
          <w:rFonts w:hint="eastAsia"/>
          <w:sz w:val="24"/>
        </w:rPr>
        <w:t>/</w:t>
      </w:r>
      <w:r w:rsidRPr="00D40E3E">
        <w:rPr>
          <w:rFonts w:hint="eastAsia"/>
          <w:sz w:val="24"/>
        </w:rPr>
        <w:t>闪退次数、搜索节目时延等指标</w:t>
      </w:r>
      <w:r>
        <w:rPr>
          <w:rFonts w:hint="eastAsia"/>
          <w:sz w:val="24"/>
        </w:rPr>
        <w:t>。</w:t>
      </w:r>
    </w:p>
    <w:p w14:paraId="7BD97FBA" w14:textId="09C35B70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要求机顶盒自动拨测过程中，支持断点接续拨测、未按预期执行拨测等异常处理机制；必要时可采取自动控制重启机顶盒后重新拨测的措施。</w:t>
      </w:r>
    </w:p>
    <w:p w14:paraId="6205FE80" w14:textId="26979DF9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要求主动推送拨测告警信息，支持邮件、语音、微信公众号等方式。</w:t>
      </w:r>
    </w:p>
    <w:p w14:paraId="1B015F20" w14:textId="77777777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提供可视化的报表展示页面，可展示各类脚本的执行情况，包括执行次数、通过次数、失败次数、通过率等详细指标，对于执行失败的脚本，可以详细记录执行失败的信息并提供机顶盒输出画面截图。</w:t>
      </w:r>
    </w:p>
    <w:p w14:paraId="1EAB1450" w14:textId="21941B79" w:rsidR="00D40E3E" w:rsidRPr="00D40E3E" w:rsidRDefault="00D40E3E" w:rsidP="00D40E3E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支持将自动化测试的结果生成</w:t>
      </w:r>
      <w:r w:rsidRPr="00D40E3E">
        <w:rPr>
          <w:rFonts w:hint="eastAsia"/>
          <w:sz w:val="24"/>
        </w:rPr>
        <w:t>HTML</w:t>
      </w:r>
      <w:r w:rsidRPr="00D40E3E">
        <w:rPr>
          <w:rFonts w:hint="eastAsia"/>
          <w:sz w:val="24"/>
        </w:rPr>
        <w:t>格式文件导出，支持分级目录缩进方便查阅。</w:t>
      </w:r>
    </w:p>
    <w:p w14:paraId="4C766165" w14:textId="78127220" w:rsidR="00DF6992" w:rsidRPr="00A60F05" w:rsidRDefault="00D40E3E" w:rsidP="00A60F05">
      <w:pPr>
        <w:pStyle w:val="a8"/>
        <w:numPr>
          <w:ilvl w:val="0"/>
          <w:numId w:val="13"/>
        </w:numPr>
        <w:spacing w:beforeLines="50" w:before="120" w:line="360" w:lineRule="auto"/>
        <w:ind w:leftChars="200" w:left="900" w:hangingChars="200" w:hanging="480"/>
        <w:rPr>
          <w:sz w:val="24"/>
        </w:rPr>
      </w:pPr>
      <w:r w:rsidRPr="00D40E3E">
        <w:rPr>
          <w:rFonts w:hint="eastAsia"/>
          <w:sz w:val="24"/>
        </w:rPr>
        <w:t>机顶盒可视化拨测管理平台应具备基于</w:t>
      </w:r>
      <w:r w:rsidRPr="00D40E3E">
        <w:rPr>
          <w:rFonts w:hint="eastAsia"/>
          <w:sz w:val="24"/>
        </w:rPr>
        <w:t>Web</w:t>
      </w:r>
      <w:r w:rsidRPr="00D40E3E">
        <w:rPr>
          <w:rFonts w:hint="eastAsia"/>
          <w:sz w:val="24"/>
        </w:rPr>
        <w:t>页面的多个播出信号监测设备缩略图展</w:t>
      </w:r>
      <w:r w:rsidRPr="00D40E3E">
        <w:rPr>
          <w:rFonts w:hint="eastAsia"/>
          <w:sz w:val="24"/>
        </w:rPr>
        <w:lastRenderedPageBreak/>
        <w:t>示功能，同时可展示的缩略图不少于</w:t>
      </w:r>
      <w:r w:rsidRPr="00D40E3E">
        <w:rPr>
          <w:rFonts w:hint="eastAsia"/>
          <w:sz w:val="24"/>
        </w:rPr>
        <w:t>10</w:t>
      </w:r>
      <w:r w:rsidRPr="00D40E3E">
        <w:rPr>
          <w:rFonts w:hint="eastAsia"/>
          <w:sz w:val="24"/>
        </w:rPr>
        <w:t>个，可展示每个监测设备当前监测的任务状态，主要指标的监测情况</w:t>
      </w:r>
      <w:r>
        <w:rPr>
          <w:rFonts w:hint="eastAsia"/>
          <w:sz w:val="24"/>
        </w:rPr>
        <w:t>。</w:t>
      </w:r>
      <w:bookmarkEnd w:id="22"/>
    </w:p>
    <w:sectPr w:rsidR="00DF6992" w:rsidRPr="00A60F05" w:rsidSect="00DA7AF5">
      <w:headerReference w:type="even" r:id="rId11"/>
      <w:footerReference w:type="even" r:id="rId12"/>
      <w:headerReference w:type="first" r:id="rId13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C7B75" w14:textId="77777777" w:rsidR="008D24EB" w:rsidRDefault="008D24EB" w:rsidP="00D21420">
      <w:r>
        <w:separator/>
      </w:r>
    </w:p>
  </w:endnote>
  <w:endnote w:type="continuationSeparator" w:id="0">
    <w:p w14:paraId="7D885305" w14:textId="77777777" w:rsidR="008D24EB" w:rsidRDefault="008D24EB" w:rsidP="00D2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5373" w14:textId="77777777" w:rsidR="009D56E7" w:rsidRDefault="009D56E7" w:rsidP="008F458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AA16048" w14:textId="77777777" w:rsidR="009D56E7" w:rsidRDefault="009D56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DF86" w14:textId="77777777" w:rsidR="009D56E7" w:rsidRDefault="009D56E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939FBB6" w14:textId="77777777" w:rsidR="009D56E7" w:rsidRDefault="009D56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D31A3" w14:textId="77777777" w:rsidR="008D24EB" w:rsidRDefault="008D24EB" w:rsidP="00D21420">
      <w:r>
        <w:separator/>
      </w:r>
    </w:p>
  </w:footnote>
  <w:footnote w:type="continuationSeparator" w:id="0">
    <w:p w14:paraId="601F84EE" w14:textId="77777777" w:rsidR="008D24EB" w:rsidRDefault="008D24EB" w:rsidP="00D2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6DC1" w14:textId="77777777" w:rsidR="009D56E7" w:rsidRDefault="008D24EB">
    <w:pPr>
      <w:pStyle w:val="a5"/>
    </w:pPr>
    <w:r>
      <w:rPr>
        <w:noProof/>
      </w:rPr>
      <w:pict w14:anchorId="2CB37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77611" o:spid="_x0000_s2050" type="#_x0000_t136" style="position:absolute;left:0;text-align:left;margin-left:0;margin-top:0;width:502.5pt;height:200.25pt;rotation:315;z-index:-251658752;mso-position-horizontal:center;mso-position-horizontal-relative:margin;mso-position-vertical:center;mso-position-vertical-relative:margin" o:allowincell="f" fillcolor="#f2f2f2" stroked="f">
          <v:textpath style="font-family:&quot;宋体&quot;;font-size:200pt" string="BOHU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8EC1" w14:textId="77777777" w:rsidR="009D56E7" w:rsidRDefault="008D24EB">
    <w:pPr>
      <w:pStyle w:val="a5"/>
    </w:pPr>
    <w:r>
      <w:rPr>
        <w:noProof/>
      </w:rPr>
      <w:pict w14:anchorId="65324A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77610" o:spid="_x0000_s2049" type="#_x0000_t136" style="position:absolute;left:0;text-align:left;margin-left:0;margin-top:0;width:502.5pt;height:200.25pt;rotation:315;z-index:-251659776;mso-position-horizontal:center;mso-position-horizontal-relative:margin;mso-position-vertical:center;mso-position-vertical-relative:margin" o:allowincell="f" fillcolor="#f2f2f2" stroked="f">
          <v:textpath style="font-family:&quot;宋体&quot;;font-size:200pt" string="BOHU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0FCA" w14:textId="77777777" w:rsidR="009D56E7" w:rsidRDefault="008D24EB">
    <w:pPr>
      <w:pStyle w:val="a5"/>
    </w:pPr>
    <w:r>
      <w:rPr>
        <w:noProof/>
      </w:rPr>
      <w:pict w14:anchorId="55729E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77599" o:spid="_x0000_s2054" type="#_x0000_t136" style="position:absolute;left:0;text-align:left;margin-left:0;margin-top:0;width:502.5pt;height:200.25pt;rotation:315;z-index:-251656704;mso-position-horizontal:center;mso-position-horizontal-relative:margin;mso-position-vertical:center;mso-position-vertical-relative:margin" o:allowincell="f" fillcolor="#f2f2f2" stroked="f">
          <v:textpath style="font-family:&quot;宋体&quot;;font-size:200pt" string="BOHUI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7C469" w14:textId="77777777" w:rsidR="009D56E7" w:rsidRDefault="008D24EB">
    <w:pPr>
      <w:pStyle w:val="a5"/>
    </w:pPr>
    <w:r>
      <w:rPr>
        <w:noProof/>
      </w:rPr>
      <w:pict w14:anchorId="12DE19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77598" o:spid="_x0000_s2053" type="#_x0000_t136" style="position:absolute;left:0;text-align:left;margin-left:0;margin-top:0;width:502.5pt;height:200.25pt;rotation:315;z-index:-251657728;mso-position-horizontal:center;mso-position-horizontal-relative:margin;mso-position-vertical:center;mso-position-vertical-relative:margin" o:allowincell="f" fillcolor="#f2f2f2" stroked="f">
          <v:textpath style="font-family:&quot;宋体&quot;;font-size:200pt" string="BOHU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9BA"/>
    <w:multiLevelType w:val="multilevel"/>
    <w:tmpl w:val="D9EA6FEC"/>
    <w:lvl w:ilvl="0">
      <w:start w:val="1"/>
      <w:numFmt w:val="decimal"/>
      <w:lvlText w:val="%1 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eastAsia"/>
      </w:rPr>
    </w:lvl>
    <w:lvl w:ilvl="2">
      <w:start w:val="50"/>
      <w:numFmt w:val="decimal"/>
      <w:lvlText w:val="%2.%1.%3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3.%1.%2.%4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 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 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B8E7634"/>
    <w:multiLevelType w:val="hybridMultilevel"/>
    <w:tmpl w:val="E5FEE7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1011B6"/>
    <w:multiLevelType w:val="hybridMultilevel"/>
    <w:tmpl w:val="66BC9E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9679A"/>
    <w:multiLevelType w:val="multilevel"/>
    <w:tmpl w:val="A6A4855C"/>
    <w:lvl w:ilvl="0">
      <w:start w:val="1"/>
      <w:numFmt w:val="decimal"/>
      <w:lvlText w:val="%1 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 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 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15DE12C6"/>
    <w:multiLevelType w:val="multilevel"/>
    <w:tmpl w:val="7F3E384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643114"/>
    <w:multiLevelType w:val="multilevel"/>
    <w:tmpl w:val="54165E70"/>
    <w:styleLink w:val="3"/>
    <w:lvl w:ilvl="0">
      <w:start w:val="4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C5EF2C"/>
    <w:multiLevelType w:val="multilevel"/>
    <w:tmpl w:val="1AC5EF2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7" w15:restartNumberingAfterBreak="0">
    <w:nsid w:val="1DB02FA4"/>
    <w:multiLevelType w:val="multilevel"/>
    <w:tmpl w:val="7CB22B4A"/>
    <w:styleLink w:val="1"/>
    <w:lvl w:ilvl="0">
      <w:start w:val="1"/>
      <w:numFmt w:val="decimal"/>
      <w:lvlText w:val="%1 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2.%1.%3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3.%1.%2.%4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 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 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206F08ED"/>
    <w:multiLevelType w:val="hybridMultilevel"/>
    <w:tmpl w:val="36F83D92"/>
    <w:lvl w:ilvl="0" w:tplc="C792CBA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07C6FC9"/>
    <w:multiLevelType w:val="hybridMultilevel"/>
    <w:tmpl w:val="74F443C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23622F58"/>
    <w:multiLevelType w:val="hybridMultilevel"/>
    <w:tmpl w:val="0ACCB6D6"/>
    <w:lvl w:ilvl="0" w:tplc="11648DE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3775497"/>
    <w:multiLevelType w:val="multilevel"/>
    <w:tmpl w:val="4FF8563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ascii="Arial" w:eastAsia="黑体" w:hAnsi="Arial" w:hint="default"/>
        <w:b/>
        <w:i w:val="0"/>
        <w:sz w:val="32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eastAsia="仿宋_GB2312" w:hAnsi="Arial" w:hint="default"/>
        <w:b w:val="0"/>
        <w:i w:val="0"/>
        <w:sz w:val="32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ascii="Arial" w:eastAsia="仿宋_GB2312" w:hAnsi="Arial" w:hint="default"/>
        <w:b w:val="0"/>
        <w:i w:val="0"/>
        <w:sz w:val="28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ascii="Arial" w:eastAsia="仿宋_GB2312" w:hAnsi="Arial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238730AE"/>
    <w:multiLevelType w:val="hybridMultilevel"/>
    <w:tmpl w:val="024C8D96"/>
    <w:lvl w:ilvl="0" w:tplc="02C80074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416882"/>
    <w:multiLevelType w:val="hybridMultilevel"/>
    <w:tmpl w:val="36F83D92"/>
    <w:lvl w:ilvl="0" w:tplc="C792CBA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5234EDE"/>
    <w:multiLevelType w:val="hybridMultilevel"/>
    <w:tmpl w:val="36F83D92"/>
    <w:lvl w:ilvl="0" w:tplc="C792CBA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8E14721"/>
    <w:multiLevelType w:val="hybridMultilevel"/>
    <w:tmpl w:val="EFDEDA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741580"/>
    <w:multiLevelType w:val="hybridMultilevel"/>
    <w:tmpl w:val="E844377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43316A9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8" w15:restartNumberingAfterBreak="0">
    <w:nsid w:val="46C1223E"/>
    <w:multiLevelType w:val="multilevel"/>
    <w:tmpl w:val="7CB22B4A"/>
    <w:numStyleLink w:val="1"/>
  </w:abstractNum>
  <w:abstractNum w:abstractNumId="19" w15:restartNumberingAfterBreak="0">
    <w:nsid w:val="55061A76"/>
    <w:multiLevelType w:val="hybridMultilevel"/>
    <w:tmpl w:val="D040E72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55FD1FEF"/>
    <w:multiLevelType w:val="hybridMultilevel"/>
    <w:tmpl w:val="8710E53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5FF5031"/>
    <w:multiLevelType w:val="hybridMultilevel"/>
    <w:tmpl w:val="58088C98"/>
    <w:lvl w:ilvl="0" w:tplc="D952D30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9E15BF"/>
    <w:multiLevelType w:val="hybridMultilevel"/>
    <w:tmpl w:val="FB22E490"/>
    <w:lvl w:ilvl="0" w:tplc="7958BD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B9C38C6"/>
    <w:multiLevelType w:val="hybridMultilevel"/>
    <w:tmpl w:val="36F83D92"/>
    <w:lvl w:ilvl="0" w:tplc="C792CBA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E24682A"/>
    <w:multiLevelType w:val="multilevel"/>
    <w:tmpl w:val="ECEA9506"/>
    <w:lvl w:ilvl="0">
      <w:start w:val="7"/>
      <w:numFmt w:val="decimal"/>
      <w:pStyle w:val="a"/>
      <w:suff w:val="space"/>
      <w:lvlText w:val="(%1)"/>
      <w:lvlJc w:val="left"/>
      <w:pPr>
        <w:ind w:left="0" w:firstLine="340"/>
      </w:pPr>
      <w:rPr>
        <w:rFonts w:hint="eastAsia"/>
      </w:rPr>
    </w:lvl>
    <w:lvl w:ilvl="1">
      <w:start w:val="7"/>
      <w:numFmt w:val="decimal"/>
      <w:isLgl/>
      <w:suff w:val="space"/>
      <w:lvlText w:val="%1.%2"/>
      <w:lvlJc w:val="left"/>
      <w:pPr>
        <w:ind w:left="721" w:firstLine="0"/>
      </w:pPr>
      <w:rPr>
        <w:rFonts w:hint="eastAsia"/>
      </w:rPr>
    </w:lvl>
    <w:lvl w:ilvl="2">
      <w:start w:val="1"/>
      <w:numFmt w:val="decimal"/>
      <w:isLgl/>
      <w:suff w:val="space"/>
      <w:lvlText w:val="7.6.%3"/>
      <w:lvlJc w:val="left"/>
      <w:pPr>
        <w:ind w:left="3060" w:firstLine="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suff w:val="space"/>
      <w:lvlText w:val="%1.%2.%3.%4"/>
      <w:lvlJc w:val="left"/>
      <w:pPr>
        <w:ind w:left="721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721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721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721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721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721" w:firstLine="0"/>
      </w:pPr>
      <w:rPr>
        <w:rFonts w:hint="eastAsia"/>
      </w:rPr>
    </w:lvl>
  </w:abstractNum>
  <w:abstractNum w:abstractNumId="25" w15:restartNumberingAfterBreak="0">
    <w:nsid w:val="62786724"/>
    <w:multiLevelType w:val="multilevel"/>
    <w:tmpl w:val="A6A4855C"/>
    <w:styleLink w:val="2"/>
    <w:lvl w:ilvl="0">
      <w:start w:val="3"/>
      <w:numFmt w:val="decimal"/>
      <w:lvlText w:val="%1 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1.%2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 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 "/>
      <w:lvlJc w:val="left"/>
      <w:pPr>
        <w:ind w:left="1559" w:hanging="1559"/>
      </w:pPr>
      <w:rPr>
        <w:rFonts w:hint="eastAsia"/>
      </w:rPr>
    </w:lvl>
  </w:abstractNum>
  <w:abstractNum w:abstractNumId="26" w15:restartNumberingAfterBreak="0">
    <w:nsid w:val="657758DB"/>
    <w:multiLevelType w:val="hybridMultilevel"/>
    <w:tmpl w:val="475E40A6"/>
    <w:lvl w:ilvl="0" w:tplc="58147F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B1B3837"/>
    <w:multiLevelType w:val="hybridMultilevel"/>
    <w:tmpl w:val="7A6AC55E"/>
    <w:lvl w:ilvl="0" w:tplc="4BE0522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454272"/>
    <w:multiLevelType w:val="hybridMultilevel"/>
    <w:tmpl w:val="BC164D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6D44BB"/>
    <w:multiLevelType w:val="hybridMultilevel"/>
    <w:tmpl w:val="113452C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73A70F26"/>
    <w:multiLevelType w:val="hybridMultilevel"/>
    <w:tmpl w:val="C6F2C1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6137985"/>
    <w:multiLevelType w:val="hybridMultilevel"/>
    <w:tmpl w:val="51C44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496E3C"/>
    <w:multiLevelType w:val="hybridMultilevel"/>
    <w:tmpl w:val="3E82912A"/>
    <w:lvl w:ilvl="0" w:tplc="0409000B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7464E9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174448"/>
    <w:multiLevelType w:val="hybridMultilevel"/>
    <w:tmpl w:val="79E4B45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7D8813A8"/>
    <w:multiLevelType w:val="multilevel"/>
    <w:tmpl w:val="1FD6D3D0"/>
    <w:lvl w:ilvl="0">
      <w:start w:val="1"/>
      <w:numFmt w:val="decimal"/>
      <w:pStyle w:val="10"/>
      <w:suff w:val="space"/>
      <w:lvlText w:val="第%1章 "/>
      <w:lvlJc w:val="left"/>
      <w:pPr>
        <w:ind w:left="0" w:firstLine="0"/>
      </w:pPr>
      <w:rPr>
        <w:rFonts w:hint="eastAsia"/>
        <w:b/>
        <w:sz w:val="44"/>
      </w:rPr>
    </w:lvl>
    <w:lvl w:ilvl="1">
      <w:start w:val="1"/>
      <w:numFmt w:val="decimal"/>
      <w:pStyle w:val="20"/>
      <w:isLgl/>
      <w:suff w:val="space"/>
      <w:lvlText w:val="%1.%2 "/>
      <w:lvlJc w:val="left"/>
      <w:pPr>
        <w:ind w:left="567" w:hanging="567"/>
      </w:pPr>
      <w:rPr>
        <w:rFonts w:ascii="Times New Roman" w:hAnsi="Times New Roman" w:hint="default"/>
      </w:rPr>
    </w:lvl>
    <w:lvl w:ilvl="2">
      <w:start w:val="1"/>
      <w:numFmt w:val="decimal"/>
      <w:pStyle w:val="30"/>
      <w:isLgl/>
      <w:suff w:val="space"/>
      <w:lvlText w:val="%1.%2.%3 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pStyle w:val="4"/>
      <w:isLgl/>
      <w:lvlText w:val="%1.%2.%3.%4 "/>
      <w:lvlJc w:val="left"/>
      <w:pPr>
        <w:tabs>
          <w:tab w:val="num" w:pos="864"/>
        </w:tabs>
        <w:ind w:left="567" w:hanging="567"/>
      </w:pPr>
      <w:rPr>
        <w:rFonts w:ascii="Times New Roman" w:hAnsi="Times New Roman" w:cs="Times New Roman" w:hint="eastAsia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isLgl/>
      <w:suff w:val="space"/>
      <w:lvlText w:val="%1.%2.%3.%4.%5 "/>
      <w:lvlJc w:val="left"/>
      <w:pPr>
        <w:ind w:left="567" w:hanging="567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32"/>
  </w:num>
  <w:num w:numId="5">
    <w:abstractNumId w:val="27"/>
  </w:num>
  <w:num w:numId="6">
    <w:abstractNumId w:val="2"/>
  </w:num>
  <w:num w:numId="7">
    <w:abstractNumId w:val="12"/>
  </w:num>
  <w:num w:numId="8">
    <w:abstractNumId w:val="34"/>
  </w:num>
  <w:num w:numId="9">
    <w:abstractNumId w:val="1"/>
  </w:num>
  <w:num w:numId="10">
    <w:abstractNumId w:val="24"/>
  </w:num>
  <w:num w:numId="11">
    <w:abstractNumId w:val="25"/>
  </w:num>
  <w:num w:numId="12">
    <w:abstractNumId w:val="5"/>
  </w:num>
  <w:num w:numId="13">
    <w:abstractNumId w:val="30"/>
  </w:num>
  <w:num w:numId="14">
    <w:abstractNumId w:val="31"/>
  </w:num>
  <w:num w:numId="15">
    <w:abstractNumId w:val="4"/>
  </w:num>
  <w:num w:numId="16">
    <w:abstractNumId w:val="29"/>
  </w:num>
  <w:num w:numId="17">
    <w:abstractNumId w:val="10"/>
  </w:num>
  <w:num w:numId="18">
    <w:abstractNumId w:val="20"/>
  </w:num>
  <w:num w:numId="19">
    <w:abstractNumId w:val="33"/>
  </w:num>
  <w:num w:numId="20">
    <w:abstractNumId w:val="16"/>
  </w:num>
  <w:num w:numId="21">
    <w:abstractNumId w:val="19"/>
  </w:num>
  <w:num w:numId="22">
    <w:abstractNumId w:val="32"/>
  </w:num>
  <w:num w:numId="23">
    <w:abstractNumId w:val="22"/>
  </w:num>
  <w:num w:numId="24">
    <w:abstractNumId w:val="15"/>
  </w:num>
  <w:num w:numId="25">
    <w:abstractNumId w:val="18"/>
    <w:lvlOverride w:ilvl="0">
      <w:lvl w:ilvl="0">
        <w:start w:val="1"/>
        <w:numFmt w:val="decimal"/>
        <w:lvlText w:val="%1 "/>
        <w:lvlJc w:val="left"/>
        <w:pPr>
          <w:ind w:left="425" w:hanging="425"/>
        </w:pPr>
        <w:rPr>
          <w:rFonts w:ascii="Times New Roman" w:hAnsi="Times New Roman" w:hint="default"/>
          <w:color w:val="auto"/>
        </w:rPr>
      </w:lvl>
    </w:lvlOverride>
    <w:lvlOverride w:ilvl="1">
      <w:lvl w:ilvl="1">
        <w:start w:val="1"/>
        <w:numFmt w:val="decimal"/>
        <w:lvlText w:val="%1.%2 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2.%1.%3 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3.%1.%2.%4 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 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 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 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 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 "/>
        <w:lvlJc w:val="left"/>
        <w:pPr>
          <w:ind w:left="1559" w:hanging="1559"/>
        </w:pPr>
        <w:rPr>
          <w:rFonts w:hint="eastAsia"/>
        </w:rPr>
      </w:lvl>
    </w:lvlOverride>
  </w:num>
  <w:num w:numId="26">
    <w:abstractNumId w:val="8"/>
  </w:num>
  <w:num w:numId="27">
    <w:abstractNumId w:val="14"/>
  </w:num>
  <w:num w:numId="28">
    <w:abstractNumId w:val="23"/>
  </w:num>
  <w:num w:numId="29">
    <w:abstractNumId w:val="13"/>
  </w:num>
  <w:num w:numId="30">
    <w:abstractNumId w:val="0"/>
  </w:num>
  <w:num w:numId="31">
    <w:abstractNumId w:val="34"/>
  </w:num>
  <w:num w:numId="32">
    <w:abstractNumId w:val="34"/>
  </w:num>
  <w:num w:numId="33">
    <w:abstractNumId w:val="11"/>
  </w:num>
  <w:num w:numId="34">
    <w:abstractNumId w:val="1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4"/>
  </w:num>
  <w:num w:numId="38">
    <w:abstractNumId w:val="21"/>
  </w:num>
  <w:num w:numId="39">
    <w:abstractNumId w:val="9"/>
  </w:num>
  <w:num w:numId="40">
    <w:abstractNumId w:val="34"/>
  </w:num>
  <w:num w:numId="41">
    <w:abstractNumId w:val="34"/>
  </w:num>
  <w:num w:numId="4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20"/>
    <w:rsid w:val="000001C7"/>
    <w:rsid w:val="00006521"/>
    <w:rsid w:val="000101B1"/>
    <w:rsid w:val="00012997"/>
    <w:rsid w:val="00013F8D"/>
    <w:rsid w:val="00020318"/>
    <w:rsid w:val="000210AA"/>
    <w:rsid w:val="00025000"/>
    <w:rsid w:val="000256E5"/>
    <w:rsid w:val="00026AB8"/>
    <w:rsid w:val="00031C1B"/>
    <w:rsid w:val="0003359A"/>
    <w:rsid w:val="00035B1F"/>
    <w:rsid w:val="00041425"/>
    <w:rsid w:val="00047D27"/>
    <w:rsid w:val="00052B02"/>
    <w:rsid w:val="00054130"/>
    <w:rsid w:val="000607B9"/>
    <w:rsid w:val="00062895"/>
    <w:rsid w:val="00065891"/>
    <w:rsid w:val="000662EB"/>
    <w:rsid w:val="00072925"/>
    <w:rsid w:val="00074ED9"/>
    <w:rsid w:val="00075A01"/>
    <w:rsid w:val="00083585"/>
    <w:rsid w:val="00086FFC"/>
    <w:rsid w:val="000877A2"/>
    <w:rsid w:val="00091753"/>
    <w:rsid w:val="00094A4A"/>
    <w:rsid w:val="000A12AE"/>
    <w:rsid w:val="000B02B2"/>
    <w:rsid w:val="000B0490"/>
    <w:rsid w:val="000B4D27"/>
    <w:rsid w:val="000B545A"/>
    <w:rsid w:val="000B69B1"/>
    <w:rsid w:val="000C07DD"/>
    <w:rsid w:val="000C5A3C"/>
    <w:rsid w:val="000D4C04"/>
    <w:rsid w:val="000E008A"/>
    <w:rsid w:val="000E0BCF"/>
    <w:rsid w:val="000E224C"/>
    <w:rsid w:val="000E3C32"/>
    <w:rsid w:val="000F0145"/>
    <w:rsid w:val="000F077D"/>
    <w:rsid w:val="000F0EED"/>
    <w:rsid w:val="001061FA"/>
    <w:rsid w:val="001124B4"/>
    <w:rsid w:val="00122B9E"/>
    <w:rsid w:val="00127B05"/>
    <w:rsid w:val="00130FF5"/>
    <w:rsid w:val="00134E45"/>
    <w:rsid w:val="00134EFD"/>
    <w:rsid w:val="00136635"/>
    <w:rsid w:val="001427A7"/>
    <w:rsid w:val="0015116A"/>
    <w:rsid w:val="001546EF"/>
    <w:rsid w:val="00156452"/>
    <w:rsid w:val="001766A3"/>
    <w:rsid w:val="00177832"/>
    <w:rsid w:val="00180685"/>
    <w:rsid w:val="0018214D"/>
    <w:rsid w:val="0018628C"/>
    <w:rsid w:val="001B09F4"/>
    <w:rsid w:val="001B0FF6"/>
    <w:rsid w:val="001B110B"/>
    <w:rsid w:val="001B2ECB"/>
    <w:rsid w:val="001B4988"/>
    <w:rsid w:val="001D1E27"/>
    <w:rsid w:val="001D3CCA"/>
    <w:rsid w:val="001D3ECC"/>
    <w:rsid w:val="001E1DD5"/>
    <w:rsid w:val="001F1DCA"/>
    <w:rsid w:val="002029D0"/>
    <w:rsid w:val="00211772"/>
    <w:rsid w:val="002132C9"/>
    <w:rsid w:val="00224CCA"/>
    <w:rsid w:val="002266D5"/>
    <w:rsid w:val="0023458E"/>
    <w:rsid w:val="002356D0"/>
    <w:rsid w:val="00241D20"/>
    <w:rsid w:val="00245625"/>
    <w:rsid w:val="00246982"/>
    <w:rsid w:val="00247C03"/>
    <w:rsid w:val="0025055D"/>
    <w:rsid w:val="002538B3"/>
    <w:rsid w:val="00255BCE"/>
    <w:rsid w:val="002566E3"/>
    <w:rsid w:val="00264151"/>
    <w:rsid w:val="00264C01"/>
    <w:rsid w:val="0026507D"/>
    <w:rsid w:val="00266E2B"/>
    <w:rsid w:val="00273905"/>
    <w:rsid w:val="0027506B"/>
    <w:rsid w:val="002775F9"/>
    <w:rsid w:val="0028325E"/>
    <w:rsid w:val="002847A8"/>
    <w:rsid w:val="00284A61"/>
    <w:rsid w:val="00290A6B"/>
    <w:rsid w:val="002918DB"/>
    <w:rsid w:val="002A0C7B"/>
    <w:rsid w:val="002A3704"/>
    <w:rsid w:val="002A69B8"/>
    <w:rsid w:val="002B1291"/>
    <w:rsid w:val="002B2115"/>
    <w:rsid w:val="002C1816"/>
    <w:rsid w:val="002C3353"/>
    <w:rsid w:val="002C6062"/>
    <w:rsid w:val="002C640D"/>
    <w:rsid w:val="002D208D"/>
    <w:rsid w:val="002D2FD9"/>
    <w:rsid w:val="002D30AE"/>
    <w:rsid w:val="002D429C"/>
    <w:rsid w:val="002D496A"/>
    <w:rsid w:val="002D58C8"/>
    <w:rsid w:val="002E344F"/>
    <w:rsid w:val="002E5F1F"/>
    <w:rsid w:val="002F2344"/>
    <w:rsid w:val="002F7361"/>
    <w:rsid w:val="0030785E"/>
    <w:rsid w:val="00310426"/>
    <w:rsid w:val="00314E13"/>
    <w:rsid w:val="00321952"/>
    <w:rsid w:val="00322C37"/>
    <w:rsid w:val="0032547A"/>
    <w:rsid w:val="00327401"/>
    <w:rsid w:val="00333C13"/>
    <w:rsid w:val="00336289"/>
    <w:rsid w:val="003369DA"/>
    <w:rsid w:val="00343608"/>
    <w:rsid w:val="00344316"/>
    <w:rsid w:val="00345B98"/>
    <w:rsid w:val="00350959"/>
    <w:rsid w:val="00365616"/>
    <w:rsid w:val="003803E1"/>
    <w:rsid w:val="00391316"/>
    <w:rsid w:val="003A0A27"/>
    <w:rsid w:val="003B1C1C"/>
    <w:rsid w:val="003B256E"/>
    <w:rsid w:val="003B3151"/>
    <w:rsid w:val="003B6767"/>
    <w:rsid w:val="003C0687"/>
    <w:rsid w:val="003D2863"/>
    <w:rsid w:val="003E060A"/>
    <w:rsid w:val="003F0ED7"/>
    <w:rsid w:val="00407BFD"/>
    <w:rsid w:val="0041369B"/>
    <w:rsid w:val="00415133"/>
    <w:rsid w:val="00417E4B"/>
    <w:rsid w:val="00421CDE"/>
    <w:rsid w:val="00422DC1"/>
    <w:rsid w:val="00427FD6"/>
    <w:rsid w:val="00434DE7"/>
    <w:rsid w:val="0043628D"/>
    <w:rsid w:val="00436EBD"/>
    <w:rsid w:val="004379E3"/>
    <w:rsid w:val="00437AA9"/>
    <w:rsid w:val="0044449D"/>
    <w:rsid w:val="0044498B"/>
    <w:rsid w:val="00454457"/>
    <w:rsid w:val="0045517E"/>
    <w:rsid w:val="004565FF"/>
    <w:rsid w:val="00456AFC"/>
    <w:rsid w:val="0046181C"/>
    <w:rsid w:val="00462D36"/>
    <w:rsid w:val="0046357F"/>
    <w:rsid w:val="00463630"/>
    <w:rsid w:val="00465E79"/>
    <w:rsid w:val="0047008B"/>
    <w:rsid w:val="00471BEF"/>
    <w:rsid w:val="00471EAF"/>
    <w:rsid w:val="004742D3"/>
    <w:rsid w:val="00477FA1"/>
    <w:rsid w:val="00485FDF"/>
    <w:rsid w:val="00486560"/>
    <w:rsid w:val="00494E49"/>
    <w:rsid w:val="00495439"/>
    <w:rsid w:val="00495C04"/>
    <w:rsid w:val="00497AB8"/>
    <w:rsid w:val="004A25D5"/>
    <w:rsid w:val="004A4A11"/>
    <w:rsid w:val="004A7475"/>
    <w:rsid w:val="004B161A"/>
    <w:rsid w:val="004B621B"/>
    <w:rsid w:val="004B7BD3"/>
    <w:rsid w:val="004C3A58"/>
    <w:rsid w:val="004C4E21"/>
    <w:rsid w:val="004C7155"/>
    <w:rsid w:val="004C7DAC"/>
    <w:rsid w:val="004D3EAD"/>
    <w:rsid w:val="004E0AF2"/>
    <w:rsid w:val="004E0FE9"/>
    <w:rsid w:val="004E14F1"/>
    <w:rsid w:val="004E2CDD"/>
    <w:rsid w:val="004F02A4"/>
    <w:rsid w:val="00500630"/>
    <w:rsid w:val="00501B8D"/>
    <w:rsid w:val="00503E50"/>
    <w:rsid w:val="00505399"/>
    <w:rsid w:val="005100E3"/>
    <w:rsid w:val="0051309D"/>
    <w:rsid w:val="005133FA"/>
    <w:rsid w:val="005140BF"/>
    <w:rsid w:val="005143FE"/>
    <w:rsid w:val="005200D4"/>
    <w:rsid w:val="00525EBE"/>
    <w:rsid w:val="0052640E"/>
    <w:rsid w:val="005313C9"/>
    <w:rsid w:val="0053551F"/>
    <w:rsid w:val="0053621D"/>
    <w:rsid w:val="0053642A"/>
    <w:rsid w:val="00536964"/>
    <w:rsid w:val="00536D2B"/>
    <w:rsid w:val="005419CF"/>
    <w:rsid w:val="005422D8"/>
    <w:rsid w:val="00546CA0"/>
    <w:rsid w:val="00550261"/>
    <w:rsid w:val="005520CA"/>
    <w:rsid w:val="00554133"/>
    <w:rsid w:val="00557426"/>
    <w:rsid w:val="00561863"/>
    <w:rsid w:val="00567534"/>
    <w:rsid w:val="00567B33"/>
    <w:rsid w:val="00567D4D"/>
    <w:rsid w:val="00583C00"/>
    <w:rsid w:val="00585D4E"/>
    <w:rsid w:val="005920D6"/>
    <w:rsid w:val="00593CF9"/>
    <w:rsid w:val="00594160"/>
    <w:rsid w:val="00594735"/>
    <w:rsid w:val="00597FA5"/>
    <w:rsid w:val="005A00FE"/>
    <w:rsid w:val="005A16BA"/>
    <w:rsid w:val="005B06A5"/>
    <w:rsid w:val="005B1043"/>
    <w:rsid w:val="005B305E"/>
    <w:rsid w:val="005C315B"/>
    <w:rsid w:val="005C43B7"/>
    <w:rsid w:val="005C4AAB"/>
    <w:rsid w:val="005C5420"/>
    <w:rsid w:val="005D565E"/>
    <w:rsid w:val="005E7B0D"/>
    <w:rsid w:val="005F4635"/>
    <w:rsid w:val="005F5DC3"/>
    <w:rsid w:val="00601DE6"/>
    <w:rsid w:val="006028E8"/>
    <w:rsid w:val="006049AA"/>
    <w:rsid w:val="00604E82"/>
    <w:rsid w:val="006066CB"/>
    <w:rsid w:val="00606CEA"/>
    <w:rsid w:val="00610A24"/>
    <w:rsid w:val="0061371A"/>
    <w:rsid w:val="00617C77"/>
    <w:rsid w:val="00620A9B"/>
    <w:rsid w:val="00622E61"/>
    <w:rsid w:val="0062325D"/>
    <w:rsid w:val="00627C17"/>
    <w:rsid w:val="0063439F"/>
    <w:rsid w:val="006352CF"/>
    <w:rsid w:val="0063632E"/>
    <w:rsid w:val="00644E5B"/>
    <w:rsid w:val="006465AA"/>
    <w:rsid w:val="00646638"/>
    <w:rsid w:val="00651CCF"/>
    <w:rsid w:val="006522D1"/>
    <w:rsid w:val="006525A7"/>
    <w:rsid w:val="00655817"/>
    <w:rsid w:val="00660C44"/>
    <w:rsid w:val="00671225"/>
    <w:rsid w:val="00673388"/>
    <w:rsid w:val="0067373C"/>
    <w:rsid w:val="00680399"/>
    <w:rsid w:val="00694C35"/>
    <w:rsid w:val="00695638"/>
    <w:rsid w:val="006A066A"/>
    <w:rsid w:val="006A6554"/>
    <w:rsid w:val="006A7FE6"/>
    <w:rsid w:val="006B57ED"/>
    <w:rsid w:val="006B6733"/>
    <w:rsid w:val="006C4867"/>
    <w:rsid w:val="006C6067"/>
    <w:rsid w:val="006D45B2"/>
    <w:rsid w:val="006D5497"/>
    <w:rsid w:val="006D614E"/>
    <w:rsid w:val="006E0022"/>
    <w:rsid w:val="006E5C45"/>
    <w:rsid w:val="006E67C5"/>
    <w:rsid w:val="006E7189"/>
    <w:rsid w:val="006E7793"/>
    <w:rsid w:val="006F17C2"/>
    <w:rsid w:val="006F6CAF"/>
    <w:rsid w:val="0070116A"/>
    <w:rsid w:val="00706C91"/>
    <w:rsid w:val="007169B5"/>
    <w:rsid w:val="00727228"/>
    <w:rsid w:val="00733C93"/>
    <w:rsid w:val="0073611C"/>
    <w:rsid w:val="00737987"/>
    <w:rsid w:val="00740CCF"/>
    <w:rsid w:val="007439E0"/>
    <w:rsid w:val="007446B7"/>
    <w:rsid w:val="0075298F"/>
    <w:rsid w:val="00756F98"/>
    <w:rsid w:val="00767585"/>
    <w:rsid w:val="00773937"/>
    <w:rsid w:val="00773D6B"/>
    <w:rsid w:val="00784AB4"/>
    <w:rsid w:val="00787BA1"/>
    <w:rsid w:val="00793B54"/>
    <w:rsid w:val="007A0D50"/>
    <w:rsid w:val="007A3452"/>
    <w:rsid w:val="007A7612"/>
    <w:rsid w:val="007B1948"/>
    <w:rsid w:val="007B58DA"/>
    <w:rsid w:val="007B7030"/>
    <w:rsid w:val="007C4825"/>
    <w:rsid w:val="007D0523"/>
    <w:rsid w:val="007D2DF3"/>
    <w:rsid w:val="007D360A"/>
    <w:rsid w:val="007D4F23"/>
    <w:rsid w:val="007D5120"/>
    <w:rsid w:val="007D6F5B"/>
    <w:rsid w:val="007D730A"/>
    <w:rsid w:val="007E011D"/>
    <w:rsid w:val="007F41F5"/>
    <w:rsid w:val="007F6149"/>
    <w:rsid w:val="0080478F"/>
    <w:rsid w:val="00805589"/>
    <w:rsid w:val="00810660"/>
    <w:rsid w:val="00812C00"/>
    <w:rsid w:val="0081484F"/>
    <w:rsid w:val="00821A92"/>
    <w:rsid w:val="008361C8"/>
    <w:rsid w:val="00836725"/>
    <w:rsid w:val="008451F0"/>
    <w:rsid w:val="00847E70"/>
    <w:rsid w:val="0086172B"/>
    <w:rsid w:val="00863757"/>
    <w:rsid w:val="00864578"/>
    <w:rsid w:val="0086559F"/>
    <w:rsid w:val="0086677C"/>
    <w:rsid w:val="008671C9"/>
    <w:rsid w:val="00872CC0"/>
    <w:rsid w:val="008745E7"/>
    <w:rsid w:val="008811FD"/>
    <w:rsid w:val="008861E6"/>
    <w:rsid w:val="00893604"/>
    <w:rsid w:val="0089546B"/>
    <w:rsid w:val="0089708F"/>
    <w:rsid w:val="008A5982"/>
    <w:rsid w:val="008B6466"/>
    <w:rsid w:val="008B7ED4"/>
    <w:rsid w:val="008C13CF"/>
    <w:rsid w:val="008C2304"/>
    <w:rsid w:val="008D24EB"/>
    <w:rsid w:val="008D378F"/>
    <w:rsid w:val="008D4FB1"/>
    <w:rsid w:val="008D5109"/>
    <w:rsid w:val="008E3281"/>
    <w:rsid w:val="008F0027"/>
    <w:rsid w:val="008F1562"/>
    <w:rsid w:val="008F2F99"/>
    <w:rsid w:val="008F4580"/>
    <w:rsid w:val="008F5E02"/>
    <w:rsid w:val="0090011F"/>
    <w:rsid w:val="009004B1"/>
    <w:rsid w:val="00901049"/>
    <w:rsid w:val="00903C44"/>
    <w:rsid w:val="009075C4"/>
    <w:rsid w:val="00910D0F"/>
    <w:rsid w:val="00916570"/>
    <w:rsid w:val="0091691E"/>
    <w:rsid w:val="00920EAC"/>
    <w:rsid w:val="00921610"/>
    <w:rsid w:val="00926C1F"/>
    <w:rsid w:val="00930C3E"/>
    <w:rsid w:val="00941507"/>
    <w:rsid w:val="009458FA"/>
    <w:rsid w:val="009520D1"/>
    <w:rsid w:val="00961F7E"/>
    <w:rsid w:val="009622C1"/>
    <w:rsid w:val="0096308E"/>
    <w:rsid w:val="0096390D"/>
    <w:rsid w:val="0096479F"/>
    <w:rsid w:val="00967927"/>
    <w:rsid w:val="00970488"/>
    <w:rsid w:val="009721A4"/>
    <w:rsid w:val="009777A8"/>
    <w:rsid w:val="00984C31"/>
    <w:rsid w:val="00990A1B"/>
    <w:rsid w:val="0099142C"/>
    <w:rsid w:val="00995BF6"/>
    <w:rsid w:val="009A22F9"/>
    <w:rsid w:val="009A3D43"/>
    <w:rsid w:val="009A560C"/>
    <w:rsid w:val="009B2C0C"/>
    <w:rsid w:val="009B2C10"/>
    <w:rsid w:val="009B2D64"/>
    <w:rsid w:val="009B44C3"/>
    <w:rsid w:val="009B6584"/>
    <w:rsid w:val="009C1868"/>
    <w:rsid w:val="009C4C03"/>
    <w:rsid w:val="009C5D32"/>
    <w:rsid w:val="009C630A"/>
    <w:rsid w:val="009D56E7"/>
    <w:rsid w:val="009E1C15"/>
    <w:rsid w:val="009E3783"/>
    <w:rsid w:val="009E4E11"/>
    <w:rsid w:val="009F58BC"/>
    <w:rsid w:val="00A003EF"/>
    <w:rsid w:val="00A0067E"/>
    <w:rsid w:val="00A00AAE"/>
    <w:rsid w:val="00A028C7"/>
    <w:rsid w:val="00A06D15"/>
    <w:rsid w:val="00A07169"/>
    <w:rsid w:val="00A07DD3"/>
    <w:rsid w:val="00A10810"/>
    <w:rsid w:val="00A1415E"/>
    <w:rsid w:val="00A27107"/>
    <w:rsid w:val="00A34393"/>
    <w:rsid w:val="00A43677"/>
    <w:rsid w:val="00A469D7"/>
    <w:rsid w:val="00A47281"/>
    <w:rsid w:val="00A528BF"/>
    <w:rsid w:val="00A553EB"/>
    <w:rsid w:val="00A55B43"/>
    <w:rsid w:val="00A56106"/>
    <w:rsid w:val="00A60F05"/>
    <w:rsid w:val="00A648ED"/>
    <w:rsid w:val="00A64F6E"/>
    <w:rsid w:val="00A661D7"/>
    <w:rsid w:val="00A661EF"/>
    <w:rsid w:val="00A71B3E"/>
    <w:rsid w:val="00A779D8"/>
    <w:rsid w:val="00A80956"/>
    <w:rsid w:val="00A826A9"/>
    <w:rsid w:val="00A82EA0"/>
    <w:rsid w:val="00A85C5B"/>
    <w:rsid w:val="00A87D4A"/>
    <w:rsid w:val="00A93739"/>
    <w:rsid w:val="00A95F03"/>
    <w:rsid w:val="00AA3826"/>
    <w:rsid w:val="00AA3DC1"/>
    <w:rsid w:val="00AA72ED"/>
    <w:rsid w:val="00AB2AB9"/>
    <w:rsid w:val="00AB40A8"/>
    <w:rsid w:val="00AB48E8"/>
    <w:rsid w:val="00AC427D"/>
    <w:rsid w:val="00AC4AD4"/>
    <w:rsid w:val="00AC546E"/>
    <w:rsid w:val="00AE163F"/>
    <w:rsid w:val="00AE458B"/>
    <w:rsid w:val="00AE48DE"/>
    <w:rsid w:val="00AE4D5A"/>
    <w:rsid w:val="00AE69BC"/>
    <w:rsid w:val="00AE69D7"/>
    <w:rsid w:val="00AF230C"/>
    <w:rsid w:val="00AF6BAB"/>
    <w:rsid w:val="00B004C2"/>
    <w:rsid w:val="00B005DA"/>
    <w:rsid w:val="00B0245F"/>
    <w:rsid w:val="00B02D51"/>
    <w:rsid w:val="00B10F1A"/>
    <w:rsid w:val="00B13460"/>
    <w:rsid w:val="00B14956"/>
    <w:rsid w:val="00B155EB"/>
    <w:rsid w:val="00B15C46"/>
    <w:rsid w:val="00B16D1F"/>
    <w:rsid w:val="00B21BED"/>
    <w:rsid w:val="00B26FC2"/>
    <w:rsid w:val="00B3053D"/>
    <w:rsid w:val="00B336CF"/>
    <w:rsid w:val="00B349BE"/>
    <w:rsid w:val="00B41B4A"/>
    <w:rsid w:val="00B43E2C"/>
    <w:rsid w:val="00B523F1"/>
    <w:rsid w:val="00B534F5"/>
    <w:rsid w:val="00B56DB9"/>
    <w:rsid w:val="00B56F29"/>
    <w:rsid w:val="00B5712F"/>
    <w:rsid w:val="00B577C3"/>
    <w:rsid w:val="00B608B7"/>
    <w:rsid w:val="00B6605B"/>
    <w:rsid w:val="00B76910"/>
    <w:rsid w:val="00B77678"/>
    <w:rsid w:val="00B819FF"/>
    <w:rsid w:val="00B8373C"/>
    <w:rsid w:val="00B85123"/>
    <w:rsid w:val="00B85665"/>
    <w:rsid w:val="00B87B15"/>
    <w:rsid w:val="00B90073"/>
    <w:rsid w:val="00B908A7"/>
    <w:rsid w:val="00B93CAB"/>
    <w:rsid w:val="00B942EF"/>
    <w:rsid w:val="00B97824"/>
    <w:rsid w:val="00BA3844"/>
    <w:rsid w:val="00BA603D"/>
    <w:rsid w:val="00BA6408"/>
    <w:rsid w:val="00BB0EEE"/>
    <w:rsid w:val="00BB732E"/>
    <w:rsid w:val="00BC36EF"/>
    <w:rsid w:val="00BD022C"/>
    <w:rsid w:val="00BD0A8B"/>
    <w:rsid w:val="00BD6012"/>
    <w:rsid w:val="00BD64D1"/>
    <w:rsid w:val="00BE016E"/>
    <w:rsid w:val="00BE4A73"/>
    <w:rsid w:val="00BE4AFF"/>
    <w:rsid w:val="00BF4C0F"/>
    <w:rsid w:val="00BF6310"/>
    <w:rsid w:val="00C01985"/>
    <w:rsid w:val="00C06E90"/>
    <w:rsid w:val="00C073C4"/>
    <w:rsid w:val="00C15EF7"/>
    <w:rsid w:val="00C16DAC"/>
    <w:rsid w:val="00C17F1A"/>
    <w:rsid w:val="00C22478"/>
    <w:rsid w:val="00C23631"/>
    <w:rsid w:val="00C2676A"/>
    <w:rsid w:val="00C27CB2"/>
    <w:rsid w:val="00C31ED6"/>
    <w:rsid w:val="00C32D14"/>
    <w:rsid w:val="00C32DB9"/>
    <w:rsid w:val="00C344A7"/>
    <w:rsid w:val="00C34FE3"/>
    <w:rsid w:val="00C3798C"/>
    <w:rsid w:val="00C422D9"/>
    <w:rsid w:val="00C422EF"/>
    <w:rsid w:val="00C4714F"/>
    <w:rsid w:val="00C525C7"/>
    <w:rsid w:val="00C52AEE"/>
    <w:rsid w:val="00C5388F"/>
    <w:rsid w:val="00C65C23"/>
    <w:rsid w:val="00C8027D"/>
    <w:rsid w:val="00C80C0F"/>
    <w:rsid w:val="00C81576"/>
    <w:rsid w:val="00C82410"/>
    <w:rsid w:val="00C855FA"/>
    <w:rsid w:val="00C872AE"/>
    <w:rsid w:val="00C9391D"/>
    <w:rsid w:val="00C9747E"/>
    <w:rsid w:val="00CA2EA0"/>
    <w:rsid w:val="00CA4787"/>
    <w:rsid w:val="00CB49C4"/>
    <w:rsid w:val="00CB7122"/>
    <w:rsid w:val="00CC227D"/>
    <w:rsid w:val="00CD2BB0"/>
    <w:rsid w:val="00CD72EB"/>
    <w:rsid w:val="00CE348C"/>
    <w:rsid w:val="00CE6CC6"/>
    <w:rsid w:val="00CF12E7"/>
    <w:rsid w:val="00CF5A34"/>
    <w:rsid w:val="00CF6B60"/>
    <w:rsid w:val="00CF7967"/>
    <w:rsid w:val="00D0164B"/>
    <w:rsid w:val="00D022F3"/>
    <w:rsid w:val="00D06E77"/>
    <w:rsid w:val="00D21420"/>
    <w:rsid w:val="00D2403A"/>
    <w:rsid w:val="00D317B7"/>
    <w:rsid w:val="00D31DF6"/>
    <w:rsid w:val="00D332ED"/>
    <w:rsid w:val="00D33B01"/>
    <w:rsid w:val="00D3574D"/>
    <w:rsid w:val="00D40E3E"/>
    <w:rsid w:val="00D50807"/>
    <w:rsid w:val="00D53EEA"/>
    <w:rsid w:val="00D5466C"/>
    <w:rsid w:val="00D54CC2"/>
    <w:rsid w:val="00D55AB5"/>
    <w:rsid w:val="00D657E2"/>
    <w:rsid w:val="00D67594"/>
    <w:rsid w:val="00D7073D"/>
    <w:rsid w:val="00D7552F"/>
    <w:rsid w:val="00D860C0"/>
    <w:rsid w:val="00D86340"/>
    <w:rsid w:val="00D91164"/>
    <w:rsid w:val="00DA2114"/>
    <w:rsid w:val="00DA47EC"/>
    <w:rsid w:val="00DA49EE"/>
    <w:rsid w:val="00DA7AF5"/>
    <w:rsid w:val="00DC2DFD"/>
    <w:rsid w:val="00DC465E"/>
    <w:rsid w:val="00DD0250"/>
    <w:rsid w:val="00DD4C2B"/>
    <w:rsid w:val="00DE3EAD"/>
    <w:rsid w:val="00DF6992"/>
    <w:rsid w:val="00E1690E"/>
    <w:rsid w:val="00E206B8"/>
    <w:rsid w:val="00E213C6"/>
    <w:rsid w:val="00E22E45"/>
    <w:rsid w:val="00E24180"/>
    <w:rsid w:val="00E24E2E"/>
    <w:rsid w:val="00E53639"/>
    <w:rsid w:val="00E54CA0"/>
    <w:rsid w:val="00E54FC2"/>
    <w:rsid w:val="00E639CD"/>
    <w:rsid w:val="00E661D7"/>
    <w:rsid w:val="00E754D6"/>
    <w:rsid w:val="00E8473D"/>
    <w:rsid w:val="00E86DB4"/>
    <w:rsid w:val="00E946FE"/>
    <w:rsid w:val="00EA2E35"/>
    <w:rsid w:val="00EB350D"/>
    <w:rsid w:val="00EC06CA"/>
    <w:rsid w:val="00ED445A"/>
    <w:rsid w:val="00EE2122"/>
    <w:rsid w:val="00EE2271"/>
    <w:rsid w:val="00EE68AB"/>
    <w:rsid w:val="00EF381D"/>
    <w:rsid w:val="00EF4407"/>
    <w:rsid w:val="00EF66EB"/>
    <w:rsid w:val="00F11B58"/>
    <w:rsid w:val="00F1559A"/>
    <w:rsid w:val="00F22707"/>
    <w:rsid w:val="00F22BCF"/>
    <w:rsid w:val="00F27822"/>
    <w:rsid w:val="00F27F3A"/>
    <w:rsid w:val="00F47787"/>
    <w:rsid w:val="00F53574"/>
    <w:rsid w:val="00F5365C"/>
    <w:rsid w:val="00F5467F"/>
    <w:rsid w:val="00F5702D"/>
    <w:rsid w:val="00F60BC7"/>
    <w:rsid w:val="00F62F61"/>
    <w:rsid w:val="00F7717B"/>
    <w:rsid w:val="00F80B9B"/>
    <w:rsid w:val="00FA2D7C"/>
    <w:rsid w:val="00FA3863"/>
    <w:rsid w:val="00FB2D35"/>
    <w:rsid w:val="00FB53E8"/>
    <w:rsid w:val="00FD2BF3"/>
    <w:rsid w:val="00FE0956"/>
    <w:rsid w:val="00FE2A6B"/>
    <w:rsid w:val="00FE2B6C"/>
    <w:rsid w:val="00FE6722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A4D8457"/>
  <w15:docId w15:val="{35F2DA44-3C1F-4131-B396-2D6A343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14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1">
    <w:name w:val="heading 1"/>
    <w:aliases w:val="鼎天标题 1,H1,Section Head,Header1,h1,H11,1.标题 1,H12,H111,H13,H112,Prophead level 1,Prophead 1,1,Header 1,TETES DE CHAPITRES 1,PIM 1,Heading 0,Fab-1,title,Huvudrubrik,app heading 1,app heading 11,app heading 12,app heading 111,app heading 13,prop,II+,标"/>
    <w:basedOn w:val="a0"/>
    <w:next w:val="a0"/>
    <w:link w:val="1Char"/>
    <w:qFormat/>
    <w:rsid w:val="00930C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aliases w:val="Heading 2 Hidden,Heading 2 CCBS,heading 2,第一章 标题 2,h2,（一）,PIM2,H2,Titre3...,Titre3,HD2,sect 1.2,H21,sect 1.21,H22,sect 1.22,H211,sect 1.211,H23,sect 1.23,H212,sect 1.212,DO,Titre B,heading 2TOC,节,1.1  heading 2,h:2,h:2app,A,Header 2,2,l2,list,ISO1"/>
    <w:basedOn w:val="a0"/>
    <w:next w:val="a0"/>
    <w:link w:val="2Char"/>
    <w:unhideWhenUsed/>
    <w:qFormat/>
    <w:rsid w:val="00AE16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aliases w:val="h3,H3,l3,CT,heading 3,Level 3 Head,level_3,PIM 3,sect1.2.3,prop3,3,3heading,Heading 31,Heading 3 - old,título 3,RN paragraph 1,ISO2,L3,3rd level,Heading 3,sect1.2.31,sect1.2.32,sect1.2.311,sect1.2.33,sect1.2.312,BOD 0,sect1.2.34,bh,一,h31"/>
    <w:basedOn w:val="a0"/>
    <w:next w:val="a0"/>
    <w:link w:val="3Char"/>
    <w:unhideWhenUsed/>
    <w:qFormat/>
    <w:rsid w:val="00AE163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aliases w:val="heading 4 + Indent: Left 0.5 in,PIM 4,H4,h4,sect 1.2.3.4,Ref Heading 1,rh1,sect 1.2.3.41,Ref Heading 11,rh11,sect 1.2.3.42,Ref Heading 12,rh12,sect 1.2.3.411,Ref Heading 111,rh111,sect 1.2.3.43,Ref Heading 13,rh13,sect 1.2.3.412,Ref Heading 112,4,I"/>
    <w:basedOn w:val="a0"/>
    <w:next w:val="a0"/>
    <w:link w:val="4Char"/>
    <w:unhideWhenUsed/>
    <w:qFormat/>
    <w:rsid w:val="00AE163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0">
    <w:name w:val="heading 5"/>
    <w:aliases w:val="H5,PIM 5,5,dash,ds,dd,h5,l4,第四层条,Roman list,Second Subheading,ASAPHeading 5,口"/>
    <w:basedOn w:val="a0"/>
    <w:next w:val="a1"/>
    <w:link w:val="5Char"/>
    <w:qFormat/>
    <w:rsid w:val="001D3CCA"/>
    <w:pPr>
      <w:keepNext/>
      <w:keepLines/>
      <w:spacing w:before="280" w:after="290" w:line="376" w:lineRule="auto"/>
      <w:ind w:left="1008" w:hanging="1008"/>
      <w:outlineLvl w:val="4"/>
    </w:pPr>
    <w:rPr>
      <w:bCs/>
      <w:sz w:val="24"/>
      <w:szCs w:val="30"/>
    </w:rPr>
  </w:style>
  <w:style w:type="paragraph" w:styleId="60">
    <w:name w:val="heading 6"/>
    <w:aliases w:val="Bullet list,H6,第五层条"/>
    <w:basedOn w:val="a0"/>
    <w:next w:val="a1"/>
    <w:link w:val="6Char"/>
    <w:qFormat/>
    <w:rsid w:val="001D3CCA"/>
    <w:pPr>
      <w:keepNext/>
      <w:keepLines/>
      <w:spacing w:before="240" w:after="64" w:line="320" w:lineRule="auto"/>
      <w:ind w:left="1152" w:hanging="1152"/>
      <w:outlineLvl w:val="5"/>
    </w:pPr>
    <w:rPr>
      <w:rFonts w:ascii="Arial" w:eastAsia="黑体" w:hAnsi="Arial"/>
      <w:b/>
      <w:sz w:val="24"/>
      <w:szCs w:val="20"/>
    </w:rPr>
  </w:style>
  <w:style w:type="paragraph" w:styleId="70">
    <w:name w:val="heading 7"/>
    <w:aliases w:val="PIM 7,letter list"/>
    <w:basedOn w:val="a0"/>
    <w:next w:val="a1"/>
    <w:link w:val="7Char"/>
    <w:qFormat/>
    <w:rsid w:val="001D3CCA"/>
    <w:pPr>
      <w:keepNext/>
      <w:keepLines/>
      <w:spacing w:before="240" w:after="64" w:line="320" w:lineRule="auto"/>
      <w:ind w:left="1296" w:hanging="1296"/>
      <w:outlineLvl w:val="6"/>
    </w:pPr>
    <w:rPr>
      <w:b/>
      <w:sz w:val="24"/>
      <w:szCs w:val="20"/>
    </w:rPr>
  </w:style>
  <w:style w:type="paragraph" w:styleId="80">
    <w:name w:val="heading 8"/>
    <w:aliases w:val="不用8"/>
    <w:basedOn w:val="a0"/>
    <w:next w:val="a1"/>
    <w:link w:val="8Char"/>
    <w:qFormat/>
    <w:rsid w:val="001D3CCA"/>
    <w:pPr>
      <w:keepNext/>
      <w:keepLines/>
      <w:spacing w:before="240" w:after="64" w:line="320" w:lineRule="auto"/>
      <w:ind w:left="1440" w:hanging="1440"/>
      <w:outlineLvl w:val="7"/>
    </w:pPr>
    <w:rPr>
      <w:rFonts w:ascii="Arial" w:eastAsia="黑体" w:hAnsi="Arial"/>
      <w:sz w:val="24"/>
      <w:szCs w:val="20"/>
    </w:rPr>
  </w:style>
  <w:style w:type="paragraph" w:styleId="90">
    <w:name w:val="heading 9"/>
    <w:aliases w:val="PIM 9,不用9,图标题"/>
    <w:basedOn w:val="a0"/>
    <w:next w:val="a1"/>
    <w:link w:val="9Char"/>
    <w:qFormat/>
    <w:rsid w:val="001D3CCA"/>
    <w:pPr>
      <w:keepNext/>
      <w:keepLines/>
      <w:spacing w:before="240" w:after="64" w:line="320" w:lineRule="auto"/>
      <w:ind w:left="1584" w:hanging="1584"/>
      <w:outlineLvl w:val="8"/>
    </w:pPr>
    <w:rPr>
      <w:rFonts w:ascii="Arial" w:eastAsia="黑体" w:hAnsi="Arial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ading,h,headerU"/>
    <w:basedOn w:val="a0"/>
    <w:link w:val="Char"/>
    <w:rsid w:val="00D21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ing Char,h Char,headerU Char"/>
    <w:basedOn w:val="a2"/>
    <w:link w:val="a5"/>
    <w:rsid w:val="00D214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aliases w:val="fo,footer odd,odd,footer Final,Footer-Even,page-footer,pf1,Footer1,FtrF,页脚，DHCC公司页脚,Alt+J,1page sec3,f,even footer,feature op,Odd Footer,footer odd1,footer odd2,footer odd3,footer odd4,footer odd5"/>
    <w:basedOn w:val="a0"/>
    <w:link w:val="Char0"/>
    <w:uiPriority w:val="99"/>
    <w:qFormat/>
    <w:rsid w:val="00D21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 Char,footer odd Char,odd Char,footer Final Char,Footer-Even Char,page-footer Char,pf1 Char,Footer1 Char,FtrF Char,页脚，DHCC公司页脚 Char,Alt+J Char,1page sec3 Char,f Char,even footer Char,feature op Char,Odd Footer Char,footer odd1 Char"/>
    <w:basedOn w:val="a2"/>
    <w:link w:val="a6"/>
    <w:uiPriority w:val="99"/>
    <w:qFormat/>
    <w:rsid w:val="00D2142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0"/>
    <w:link w:val="Char1"/>
    <w:uiPriority w:val="99"/>
    <w:semiHidden/>
    <w:unhideWhenUsed/>
    <w:rsid w:val="00D21420"/>
    <w:rPr>
      <w:sz w:val="18"/>
      <w:szCs w:val="18"/>
    </w:rPr>
  </w:style>
  <w:style w:type="character" w:customStyle="1" w:styleId="Char1">
    <w:name w:val="批注框文本 Char"/>
    <w:basedOn w:val="a2"/>
    <w:link w:val="a7"/>
    <w:uiPriority w:val="99"/>
    <w:semiHidden/>
    <w:rsid w:val="00D21420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aliases w:val="鼎天标题 1 Char,H1 Char,Section Head Char,Header1 Char,h1 Char,H11 Char,1.标题 1 Char,H12 Char,H111 Char,H13 Char,H112 Char,Prophead level 1 Char,Prophead 1 Char,1 Char,Header 1 Char,TETES DE CHAPITRES 1 Char,PIM 1 Char,Heading 0 Char,Fab-1 Char"/>
    <w:basedOn w:val="a2"/>
    <w:link w:val="11"/>
    <w:uiPriority w:val="9"/>
    <w:rsid w:val="00930C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List Paragraph"/>
    <w:aliases w:val="符号列表,符号1.1（天云科技）,列出段落-正文,Colorful List Accent 1,段落,List,List1,lp1,List Paragraph1,Bullet List,numbered,FooterText,Paragraphe de liste1,列出段落5,数字列表,List Paragraph11,一级列表(1),编号,列出段落2,A一级,列出段落41,List Paragraph,List Paragraph1CxSpLast,·ûºÅÁÐ±í,列出段落1,图片"/>
    <w:basedOn w:val="a0"/>
    <w:link w:val="Char2"/>
    <w:uiPriority w:val="34"/>
    <w:qFormat/>
    <w:rsid w:val="004A7475"/>
    <w:pPr>
      <w:ind w:firstLineChars="200" w:firstLine="420"/>
    </w:pPr>
  </w:style>
  <w:style w:type="character" w:customStyle="1" w:styleId="2Char">
    <w:name w:val="标题 2 Char"/>
    <w:aliases w:val="Heading 2 Hidden Char,Heading 2 CCBS Char,heading 2 Char,第一章 标题 2 Char,h2 Char,（一） Char,PIM2 Char,H2 Char,Titre3... Char,Titre3 Char,HD2 Char,sect 1.2 Char,H21 Char,sect 1.21 Char,H22 Char,sect 1.22 Char,H211 Char,sect 1.211 Char,H23 Char"/>
    <w:basedOn w:val="a2"/>
    <w:link w:val="21"/>
    <w:uiPriority w:val="9"/>
    <w:rsid w:val="00AE163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h3 Char,H3 Char,l3 Char,CT Char,heading 3 Char,Level 3 Head Char,level_3 Char,PIM 3 Char,sect1.2.3 Char,prop3 Char,3 Char,3heading Char,Heading 31 Char,Heading 3 - old Char,título 3 Char,RN paragraph 1 Char,ISO2 Char,L3 Char,3rd level Char"/>
    <w:basedOn w:val="a2"/>
    <w:link w:val="31"/>
    <w:uiPriority w:val="9"/>
    <w:rsid w:val="00AE163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eading 4 + Indent: Left 0.5 in Char,PIM 4 Char,H4 Char,h4 Char,sect 1.2.3.4 Char,Ref Heading 1 Char,rh1 Char,sect 1.2.3.41 Char,Ref Heading 11 Char,rh11 Char,sect 1.2.3.42 Char,Ref Heading 12 Char,rh12 Char,sect 1.2.3.411 Char,rh111 Char"/>
    <w:basedOn w:val="a2"/>
    <w:link w:val="40"/>
    <w:uiPriority w:val="9"/>
    <w:rsid w:val="00AE16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h3H3l3CTheading3Level3Headlevel3PIM3sect12Char">
    <w:name w:val="样式 标题 3h3H3l3CTheading 3Level 3 Headlevel_3PIM 3sect1.2... Char"/>
    <w:link w:val="3h3H3l3CTheading3Level3Headlevel3PIM3sect12"/>
    <w:rsid w:val="00AE163F"/>
    <w:rPr>
      <w:rFonts w:ascii="Arial" w:eastAsia="黑体" w:hAnsi="Arial"/>
      <w:bCs/>
      <w:sz w:val="24"/>
      <w:szCs w:val="32"/>
    </w:rPr>
  </w:style>
  <w:style w:type="paragraph" w:customStyle="1" w:styleId="a9">
    <w:name w:val="标书正文"/>
    <w:basedOn w:val="a0"/>
    <w:link w:val="Char3"/>
    <w:rsid w:val="00AE163F"/>
    <w:pPr>
      <w:spacing w:line="440" w:lineRule="exact"/>
      <w:ind w:firstLineChars="200" w:firstLine="200"/>
    </w:pPr>
    <w:rPr>
      <w:color w:val="000000"/>
      <w:sz w:val="24"/>
    </w:rPr>
  </w:style>
  <w:style w:type="paragraph" w:customStyle="1" w:styleId="3h3H3l3CTheading3Level3Headlevel3PIM3sect12">
    <w:name w:val="样式 标题 3h3H3l3CTheading 3Level 3 Headlevel_3PIM 3sect1.2..."/>
    <w:basedOn w:val="31"/>
    <w:link w:val="3h3H3l3CTheading3Level3Headlevel3PIM3sect12Char"/>
    <w:autoRedefine/>
    <w:qFormat/>
    <w:rsid w:val="00AE163F"/>
    <w:pPr>
      <w:keepNext w:val="0"/>
      <w:keepLines w:val="0"/>
      <w:spacing w:beforeLines="50" w:before="156" w:afterLines="50" w:after="156" w:line="360" w:lineRule="auto"/>
    </w:pPr>
    <w:rPr>
      <w:rFonts w:ascii="Arial" w:eastAsia="黑体" w:hAnsi="Arial" w:cstheme="minorBidi"/>
      <w:b w:val="0"/>
      <w:sz w:val="24"/>
    </w:rPr>
  </w:style>
  <w:style w:type="character" w:customStyle="1" w:styleId="Char3">
    <w:name w:val="标书正文 Char"/>
    <w:link w:val="a9"/>
    <w:rsid w:val="00AE163F"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5Char">
    <w:name w:val="标题 5 Char"/>
    <w:aliases w:val="H5 Char,PIM 5 Char,5 Char,dash Char,ds Char,dd Char,h5 Char,l4 Char,第四层条 Char,Roman list Char,Second Subheading Char,ASAPHeading 5 Char,口 Char"/>
    <w:basedOn w:val="a2"/>
    <w:link w:val="50"/>
    <w:rsid w:val="001D3CCA"/>
    <w:rPr>
      <w:rFonts w:ascii="Times New Roman" w:eastAsia="宋体" w:hAnsi="Times New Roman" w:cs="Times New Roman"/>
      <w:bCs/>
      <w:sz w:val="24"/>
      <w:szCs w:val="30"/>
    </w:rPr>
  </w:style>
  <w:style w:type="character" w:customStyle="1" w:styleId="6Char">
    <w:name w:val="标题 6 Char"/>
    <w:aliases w:val="Bullet list Char,H6 Char,第五层条 Char"/>
    <w:basedOn w:val="a2"/>
    <w:link w:val="60"/>
    <w:rsid w:val="001D3CCA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aliases w:val="PIM 7 Char,letter list Char"/>
    <w:basedOn w:val="a2"/>
    <w:link w:val="70"/>
    <w:rsid w:val="001D3CCA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aliases w:val="不用8 Char"/>
    <w:basedOn w:val="a2"/>
    <w:link w:val="80"/>
    <w:rsid w:val="001D3CCA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aliases w:val="PIM 9 Char,不用9 Char,图标题 Char"/>
    <w:basedOn w:val="a2"/>
    <w:link w:val="90"/>
    <w:rsid w:val="001D3CCA"/>
    <w:rPr>
      <w:rFonts w:ascii="Arial" w:eastAsia="黑体" w:hAnsi="Arial" w:cs="Times New Roman"/>
      <w:szCs w:val="20"/>
    </w:rPr>
  </w:style>
  <w:style w:type="numbering" w:customStyle="1" w:styleId="1">
    <w:name w:val="样式1"/>
    <w:rsid w:val="001D3CCA"/>
    <w:pPr>
      <w:numPr>
        <w:numId w:val="3"/>
      </w:numPr>
    </w:pPr>
  </w:style>
  <w:style w:type="paragraph" w:styleId="a1">
    <w:name w:val="Normal Indent"/>
    <w:aliases w:val="Indent 1,正文缩进陈木华,Normal Indent Char2,Normal Indent Char1 Char1,Normal Indent Char Char Char,表正文 Char Char Char,正文非缩进 Char Char Char,特点 Char Char Char,ALT+Z Char Char Char,标题4 Char Char Char,特点 Char Char,TBNet5,正文非缩进 Char Char,正文非缩进 Char,正文双线,首行缩进,缩"/>
    <w:basedOn w:val="a0"/>
    <w:link w:val="Char4"/>
    <w:unhideWhenUsed/>
    <w:qFormat/>
    <w:rsid w:val="001D3CCA"/>
    <w:pPr>
      <w:ind w:firstLineChars="200" w:firstLine="420"/>
    </w:pPr>
  </w:style>
  <w:style w:type="paragraph" w:customStyle="1" w:styleId="CharCharCharCharCharChar">
    <w:name w:val="Char Char Char Char Char Char"/>
    <w:basedOn w:val="a0"/>
    <w:rsid w:val="001D3CCA"/>
    <w:pPr>
      <w:adjustRightInd w:val="0"/>
      <w:spacing w:line="360" w:lineRule="auto"/>
    </w:pPr>
    <w:rPr>
      <w:kern w:val="0"/>
      <w:sz w:val="24"/>
      <w:szCs w:val="20"/>
    </w:rPr>
  </w:style>
  <w:style w:type="paragraph" w:styleId="12">
    <w:name w:val="toc 1"/>
    <w:basedOn w:val="a0"/>
    <w:next w:val="a0"/>
    <w:autoRedefine/>
    <w:uiPriority w:val="39"/>
    <w:rsid w:val="00733C93"/>
    <w:pPr>
      <w:tabs>
        <w:tab w:val="left" w:pos="630"/>
        <w:tab w:val="right" w:leader="dot" w:pos="9628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aa">
    <w:name w:val="Hyperlink"/>
    <w:uiPriority w:val="99"/>
    <w:rsid w:val="00BE4A73"/>
    <w:rPr>
      <w:color w:val="0000FF"/>
      <w:u w:val="single"/>
    </w:rPr>
  </w:style>
  <w:style w:type="paragraph" w:styleId="22">
    <w:name w:val="toc 2"/>
    <w:basedOn w:val="a0"/>
    <w:next w:val="a0"/>
    <w:autoRedefine/>
    <w:uiPriority w:val="39"/>
    <w:rsid w:val="007B1948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BE4A73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CharCharCharCharCharChar0">
    <w:name w:val="Char Char Char Char Char Char"/>
    <w:basedOn w:val="a0"/>
    <w:rsid w:val="00926C1F"/>
    <w:pPr>
      <w:adjustRightInd w:val="0"/>
      <w:spacing w:line="360" w:lineRule="auto"/>
    </w:pPr>
    <w:rPr>
      <w:kern w:val="0"/>
      <w:sz w:val="24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4C7DAC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4C7DAC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4C7DAC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4C7DAC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4C7DAC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4C7DAC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Char2">
    <w:name w:val="列出段落 Char"/>
    <w:aliases w:val="符号列表 Char,符号1.1（天云科技） Char,列出段落-正文 Char,Colorful List Accent 1 Char,段落 Char,List Char,List1 Char,lp1 Char,List Paragraph1 Char,Bullet List Char,numbered Char,FooterText Char,Paragraphe de liste1 Char,列出段落5 Char,数字列表 Char,List Paragraph11 Char"/>
    <w:link w:val="a8"/>
    <w:uiPriority w:val="34"/>
    <w:qFormat/>
    <w:locked/>
    <w:rsid w:val="0015116A"/>
    <w:rPr>
      <w:rFonts w:ascii="Times New Roman" w:eastAsia="宋体" w:hAnsi="Times New Roman" w:cs="Times New Roman"/>
      <w:szCs w:val="24"/>
    </w:rPr>
  </w:style>
  <w:style w:type="character" w:customStyle="1" w:styleId="YOYO-Char">
    <w:name w:val="YOYO-正文 Char"/>
    <w:link w:val="YOYO-"/>
    <w:locked/>
    <w:rsid w:val="0051309D"/>
    <w:rPr>
      <w:sz w:val="22"/>
    </w:rPr>
  </w:style>
  <w:style w:type="paragraph" w:customStyle="1" w:styleId="YOYO-">
    <w:name w:val="YOYO-正文"/>
    <w:basedOn w:val="a0"/>
    <w:link w:val="YOYO-Char"/>
    <w:qFormat/>
    <w:rsid w:val="0051309D"/>
    <w:pPr>
      <w:widowControl/>
      <w:spacing w:after="200" w:line="360" w:lineRule="auto"/>
      <w:ind w:firstLine="454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正文文本 (2)_"/>
    <w:link w:val="210"/>
    <w:uiPriority w:val="99"/>
    <w:locked/>
    <w:rsid w:val="0051309D"/>
    <w:rPr>
      <w:rFonts w:ascii="MingLiU" w:eastAsia="MingLiU" w:hAnsi="MingLiU" w:cs="MingLiU"/>
      <w:szCs w:val="21"/>
      <w:shd w:val="clear" w:color="auto" w:fill="FFFFFF"/>
    </w:rPr>
  </w:style>
  <w:style w:type="paragraph" w:customStyle="1" w:styleId="210">
    <w:name w:val="正文文本 (2)1"/>
    <w:basedOn w:val="a0"/>
    <w:link w:val="23"/>
    <w:uiPriority w:val="99"/>
    <w:rsid w:val="0051309D"/>
    <w:pPr>
      <w:shd w:val="clear" w:color="auto" w:fill="FFFFFF"/>
      <w:spacing w:before="180" w:after="300" w:line="240" w:lineRule="atLeast"/>
      <w:jc w:val="distribute"/>
    </w:pPr>
    <w:rPr>
      <w:rFonts w:ascii="MingLiU" w:eastAsia="MingLiU" w:hAnsi="MingLiU" w:cs="MingLiU"/>
      <w:szCs w:val="21"/>
    </w:rPr>
  </w:style>
  <w:style w:type="paragraph" w:styleId="ab">
    <w:name w:val="Normal (Web)"/>
    <w:basedOn w:val="a0"/>
    <w:uiPriority w:val="99"/>
    <w:unhideWhenUsed/>
    <w:rsid w:val="00B336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2"/>
    <w:rsid w:val="008F4580"/>
  </w:style>
  <w:style w:type="character" w:styleId="ad">
    <w:name w:val="annotation reference"/>
    <w:uiPriority w:val="99"/>
    <w:semiHidden/>
    <w:unhideWhenUsed/>
    <w:rsid w:val="002266D5"/>
    <w:rPr>
      <w:sz w:val="21"/>
      <w:szCs w:val="21"/>
    </w:rPr>
  </w:style>
  <w:style w:type="paragraph" w:styleId="ae">
    <w:name w:val="annotation text"/>
    <w:basedOn w:val="a0"/>
    <w:link w:val="Char5"/>
    <w:uiPriority w:val="99"/>
    <w:unhideWhenUsed/>
    <w:rsid w:val="002266D5"/>
    <w:pPr>
      <w:jc w:val="left"/>
    </w:pPr>
  </w:style>
  <w:style w:type="character" w:customStyle="1" w:styleId="Char5">
    <w:name w:val="批注文字 Char"/>
    <w:basedOn w:val="a2"/>
    <w:link w:val="ae"/>
    <w:uiPriority w:val="99"/>
    <w:rsid w:val="002266D5"/>
    <w:rPr>
      <w:rFonts w:ascii="Times New Roman" w:eastAsia="宋体" w:hAnsi="Times New Roman" w:cs="Times New Roman"/>
      <w:szCs w:val="24"/>
    </w:rPr>
  </w:style>
  <w:style w:type="paragraph" w:customStyle="1" w:styleId="CharCharCharCharCharChar1">
    <w:name w:val="Char Char Char Char Char Char"/>
    <w:basedOn w:val="a0"/>
    <w:rsid w:val="00C34FE3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10">
    <w:name w:val="1级标题"/>
    <w:basedOn w:val="11"/>
    <w:qFormat/>
    <w:rsid w:val="00A55B43"/>
    <w:pPr>
      <w:numPr>
        <w:numId w:val="8"/>
      </w:numPr>
      <w:spacing w:before="120" w:after="120" w:line="360" w:lineRule="auto"/>
      <w:ind w:rightChars="13" w:right="27"/>
      <w:jc w:val="center"/>
    </w:pPr>
  </w:style>
  <w:style w:type="paragraph" w:customStyle="1" w:styleId="13">
    <w:name w:val="1 级标题"/>
    <w:basedOn w:val="10"/>
    <w:link w:val="1Char0"/>
    <w:qFormat/>
    <w:rsid w:val="00A55B43"/>
  </w:style>
  <w:style w:type="paragraph" w:customStyle="1" w:styleId="20">
    <w:name w:val="2 级标题"/>
    <w:basedOn w:val="21"/>
    <w:qFormat/>
    <w:rsid w:val="00A55B43"/>
    <w:pPr>
      <w:numPr>
        <w:ilvl w:val="1"/>
        <w:numId w:val="8"/>
      </w:numPr>
      <w:spacing w:before="120" w:after="120" w:line="360" w:lineRule="auto"/>
      <w:ind w:rightChars="13" w:right="27"/>
      <w:jc w:val="left"/>
    </w:pPr>
    <w:rPr>
      <w:rFonts w:ascii="Cambria" w:eastAsia="宋体" w:hAnsi="Cambria" w:cs="Times New Roman"/>
      <w:kern w:val="0"/>
    </w:rPr>
  </w:style>
  <w:style w:type="character" w:customStyle="1" w:styleId="1Char0">
    <w:name w:val="1 级标题 Char"/>
    <w:link w:val="13"/>
    <w:rsid w:val="00A55B4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30">
    <w:name w:val="3 级标题"/>
    <w:basedOn w:val="31"/>
    <w:link w:val="3Char0"/>
    <w:qFormat/>
    <w:rsid w:val="00A55B43"/>
    <w:pPr>
      <w:numPr>
        <w:ilvl w:val="2"/>
        <w:numId w:val="8"/>
      </w:numPr>
      <w:spacing w:before="120" w:after="120" w:line="360" w:lineRule="auto"/>
      <w:ind w:rightChars="13" w:right="27"/>
      <w:jc w:val="left"/>
    </w:pPr>
    <w:rPr>
      <w:sz w:val="28"/>
    </w:rPr>
  </w:style>
  <w:style w:type="paragraph" w:customStyle="1" w:styleId="4">
    <w:name w:val="4 级标题"/>
    <w:basedOn w:val="40"/>
    <w:qFormat/>
    <w:rsid w:val="00A55B43"/>
    <w:pPr>
      <w:numPr>
        <w:ilvl w:val="3"/>
        <w:numId w:val="8"/>
      </w:numPr>
      <w:spacing w:before="120" w:after="120" w:line="360" w:lineRule="auto"/>
      <w:ind w:rightChars="13" w:right="27"/>
      <w:jc w:val="left"/>
    </w:pPr>
    <w:rPr>
      <w:rFonts w:ascii="Arial" w:eastAsia="宋体" w:hAnsi="Arial" w:cs="Times New Roman"/>
      <w:sz w:val="24"/>
    </w:rPr>
  </w:style>
  <w:style w:type="paragraph" w:customStyle="1" w:styleId="5">
    <w:name w:val="5 级标题"/>
    <w:basedOn w:val="50"/>
    <w:qFormat/>
    <w:rsid w:val="00A55B43"/>
    <w:pPr>
      <w:numPr>
        <w:ilvl w:val="4"/>
        <w:numId w:val="8"/>
      </w:numPr>
      <w:spacing w:before="120" w:after="120" w:line="360" w:lineRule="auto"/>
      <w:ind w:rightChars="13" w:right="27"/>
      <w:jc w:val="left"/>
    </w:pPr>
    <w:rPr>
      <w:b/>
      <w:szCs w:val="28"/>
    </w:rPr>
  </w:style>
  <w:style w:type="paragraph" w:customStyle="1" w:styleId="6">
    <w:name w:val="6 级标题"/>
    <w:basedOn w:val="60"/>
    <w:qFormat/>
    <w:rsid w:val="00A55B43"/>
    <w:pPr>
      <w:numPr>
        <w:ilvl w:val="5"/>
        <w:numId w:val="8"/>
      </w:numPr>
      <w:spacing w:before="120" w:after="120" w:line="360" w:lineRule="auto"/>
      <w:ind w:rightChars="13" w:right="27"/>
      <w:jc w:val="left"/>
    </w:pPr>
    <w:rPr>
      <w:rFonts w:eastAsia="宋体"/>
      <w:bCs/>
      <w:szCs w:val="24"/>
    </w:rPr>
  </w:style>
  <w:style w:type="paragraph" w:customStyle="1" w:styleId="7">
    <w:name w:val="7 级标题"/>
    <w:basedOn w:val="70"/>
    <w:qFormat/>
    <w:rsid w:val="00A55B43"/>
    <w:pPr>
      <w:numPr>
        <w:ilvl w:val="6"/>
        <w:numId w:val="8"/>
      </w:numPr>
      <w:spacing w:before="120" w:after="120" w:line="360" w:lineRule="auto"/>
      <w:ind w:rightChars="13" w:right="27"/>
      <w:jc w:val="left"/>
    </w:pPr>
    <w:rPr>
      <w:bCs/>
      <w:szCs w:val="24"/>
    </w:rPr>
  </w:style>
  <w:style w:type="paragraph" w:customStyle="1" w:styleId="8">
    <w:name w:val="8 级标题"/>
    <w:basedOn w:val="80"/>
    <w:qFormat/>
    <w:rsid w:val="00A55B43"/>
    <w:pPr>
      <w:numPr>
        <w:ilvl w:val="7"/>
        <w:numId w:val="8"/>
      </w:numPr>
      <w:spacing w:before="120" w:after="120" w:line="360" w:lineRule="auto"/>
      <w:ind w:rightChars="13" w:right="27"/>
      <w:jc w:val="left"/>
    </w:pPr>
    <w:rPr>
      <w:rFonts w:eastAsia="宋体"/>
      <w:b/>
      <w:szCs w:val="24"/>
    </w:rPr>
  </w:style>
  <w:style w:type="paragraph" w:customStyle="1" w:styleId="9">
    <w:name w:val="9 级标题"/>
    <w:basedOn w:val="90"/>
    <w:qFormat/>
    <w:rsid w:val="00A55B43"/>
    <w:pPr>
      <w:numPr>
        <w:ilvl w:val="8"/>
        <w:numId w:val="8"/>
      </w:numPr>
      <w:spacing w:before="120" w:after="120" w:line="360" w:lineRule="auto"/>
      <w:ind w:rightChars="13" w:right="27"/>
      <w:jc w:val="left"/>
    </w:pPr>
    <w:rPr>
      <w:rFonts w:eastAsia="宋体"/>
      <w:b/>
      <w:sz w:val="24"/>
      <w:szCs w:val="21"/>
    </w:rPr>
  </w:style>
  <w:style w:type="paragraph" w:customStyle="1" w:styleId="af">
    <w:name w:val="正文内容"/>
    <w:basedOn w:val="a0"/>
    <w:link w:val="Char6"/>
    <w:qFormat/>
    <w:rsid w:val="00A55B43"/>
    <w:pPr>
      <w:spacing w:line="360" w:lineRule="auto"/>
      <w:ind w:firstLine="420"/>
    </w:pPr>
    <w:rPr>
      <w:sz w:val="24"/>
    </w:rPr>
  </w:style>
  <w:style w:type="character" w:customStyle="1" w:styleId="Char6">
    <w:name w:val="正文内容 Char"/>
    <w:link w:val="af"/>
    <w:rsid w:val="00A55B43"/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CharChar2">
    <w:name w:val="Char Char Char Char Char Char"/>
    <w:basedOn w:val="a0"/>
    <w:rsid w:val="0059416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Char3">
    <w:name w:val="Char Char Char Char Char Char"/>
    <w:basedOn w:val="a0"/>
    <w:rsid w:val="006A066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Char4">
    <w:name w:val="Char Char Char Char Char Char"/>
    <w:basedOn w:val="a0"/>
    <w:rsid w:val="00D91164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3Char0">
    <w:name w:val="3 级标题 Char"/>
    <w:link w:val="30"/>
    <w:qFormat/>
    <w:rsid w:val="007169B5"/>
    <w:rPr>
      <w:rFonts w:ascii="Times New Roman" w:eastAsia="宋体" w:hAnsi="Times New Roman" w:cs="Times New Roman"/>
      <w:b/>
      <w:bCs/>
      <w:sz w:val="28"/>
      <w:szCs w:val="32"/>
    </w:rPr>
  </w:style>
  <w:style w:type="paragraph" w:customStyle="1" w:styleId="af0">
    <w:name w:val="正文 正文"/>
    <w:basedOn w:val="a0"/>
    <w:link w:val="Char7"/>
    <w:qFormat/>
    <w:rsid w:val="007169B5"/>
    <w:pPr>
      <w:spacing w:beforeLines="50" w:before="120" w:line="360" w:lineRule="auto"/>
      <w:ind w:firstLineChars="200" w:firstLine="480"/>
    </w:pPr>
    <w:rPr>
      <w:sz w:val="24"/>
    </w:rPr>
  </w:style>
  <w:style w:type="character" w:customStyle="1" w:styleId="Char7">
    <w:name w:val="正文 正文 Char"/>
    <w:link w:val="af0"/>
    <w:rsid w:val="007169B5"/>
    <w:rPr>
      <w:rFonts w:ascii="Times New Roman" w:eastAsia="宋体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A85C5B"/>
  </w:style>
  <w:style w:type="paragraph" w:customStyle="1" w:styleId="a">
    <w:name w:val="标号标题"/>
    <w:rsid w:val="001766A3"/>
    <w:pPr>
      <w:numPr>
        <w:numId w:val="10"/>
      </w:numPr>
      <w:adjustRightInd w:val="0"/>
      <w:snapToGrid w:val="0"/>
      <w:spacing w:line="360" w:lineRule="auto"/>
    </w:pPr>
    <w:rPr>
      <w:rFonts w:ascii="Times New Roman" w:eastAsia="楷体_GB2312" w:hAnsi="Times New Roman" w:cs="Times New Roman"/>
      <w:sz w:val="28"/>
      <w:szCs w:val="24"/>
    </w:rPr>
  </w:style>
  <w:style w:type="paragraph" w:styleId="af1">
    <w:name w:val="annotation subject"/>
    <w:basedOn w:val="ae"/>
    <w:next w:val="ae"/>
    <w:link w:val="Char8"/>
    <w:uiPriority w:val="99"/>
    <w:semiHidden/>
    <w:unhideWhenUsed/>
    <w:rsid w:val="00D5466C"/>
    <w:rPr>
      <w:b/>
      <w:bCs/>
    </w:rPr>
  </w:style>
  <w:style w:type="character" w:customStyle="1" w:styleId="Char8">
    <w:name w:val="批注主题 Char"/>
    <w:basedOn w:val="Char5"/>
    <w:link w:val="af1"/>
    <w:uiPriority w:val="99"/>
    <w:semiHidden/>
    <w:rsid w:val="00D5466C"/>
    <w:rPr>
      <w:rFonts w:ascii="Times New Roman" w:eastAsia="宋体" w:hAnsi="Times New Roman" w:cs="Times New Roman"/>
      <w:b/>
      <w:bCs/>
      <w:szCs w:val="24"/>
    </w:rPr>
  </w:style>
  <w:style w:type="numbering" w:customStyle="1" w:styleId="2">
    <w:name w:val="样式2"/>
    <w:uiPriority w:val="99"/>
    <w:rsid w:val="00505399"/>
    <w:pPr>
      <w:numPr>
        <w:numId w:val="11"/>
      </w:numPr>
    </w:pPr>
  </w:style>
  <w:style w:type="paragraph" w:customStyle="1" w:styleId="CharCharCharCharCharChar5">
    <w:name w:val="Char Char Char Char Char Char"/>
    <w:basedOn w:val="a0"/>
    <w:rsid w:val="00B15C46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Char4">
    <w:name w:val="正文缩进 Char"/>
    <w:aliases w:val="Indent 1 Char,正文缩进陈木华 Char,Normal Indent Char2 Char,Normal Indent Char1 Char1 Char,Normal Indent Char Char Char Char,表正文 Char Char Char Char,正文非缩进 Char Char Char Char,特点 Char Char Char Char,ALT+Z Char Char Char Char,标题4 Char Char Char Char"/>
    <w:link w:val="a1"/>
    <w:rsid w:val="00471EAF"/>
    <w:rPr>
      <w:rFonts w:ascii="Times New Roman" w:eastAsia="宋体" w:hAnsi="Times New Roman" w:cs="Times New Roman"/>
      <w:szCs w:val="24"/>
    </w:rPr>
  </w:style>
  <w:style w:type="numbering" w:customStyle="1" w:styleId="3">
    <w:name w:val="样式3"/>
    <w:uiPriority w:val="99"/>
    <w:rsid w:val="005A00FE"/>
    <w:pPr>
      <w:numPr>
        <w:numId w:val="12"/>
      </w:numPr>
    </w:pPr>
  </w:style>
  <w:style w:type="table" w:styleId="af2">
    <w:name w:val="Table Grid"/>
    <w:basedOn w:val="a3"/>
    <w:uiPriority w:val="59"/>
    <w:rsid w:val="0041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0">
    <w:name w:val="样式 正文缩进正文（首行缩进两字）正文缩进 Char正文缩进 Char Char Char Char Char + 首行缩...1"/>
    <w:basedOn w:val="a0"/>
    <w:rsid w:val="002132C9"/>
  </w:style>
  <w:style w:type="paragraph" w:customStyle="1" w:styleId="CharCharCharCharCharChar6">
    <w:name w:val="Char Char Char Char Char Char"/>
    <w:basedOn w:val="a0"/>
    <w:rsid w:val="002132C9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Char7">
    <w:name w:val="Char Char Char Char Char Char"/>
    <w:basedOn w:val="a0"/>
    <w:rsid w:val="007E011D"/>
    <w:pPr>
      <w:adjustRightInd w:val="0"/>
      <w:spacing w:line="360" w:lineRule="auto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103">
          <w:marLeft w:val="0"/>
          <w:marRight w:val="0"/>
          <w:marTop w:val="0"/>
          <w:marBottom w:val="0"/>
          <w:divBdr>
            <w:top w:val="single" w:sz="6" w:space="0" w:color="AAC4E5"/>
            <w:left w:val="single" w:sz="6" w:space="0" w:color="AAC4E5"/>
            <w:bottom w:val="single" w:sz="6" w:space="0" w:color="AAC4E5"/>
            <w:right w:val="single" w:sz="6" w:space="0" w:color="AAC4E5"/>
          </w:divBdr>
        </w:div>
      </w:divsChild>
    </w:div>
    <w:div w:id="58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17CE-9FF1-4E01-AA97-83BC1D08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1104</Words>
  <Characters>6293</Characters>
  <Application>Microsoft Office Word</Application>
  <DocSecurity>0</DocSecurity>
  <Lines>52</Lines>
  <Paragraphs>14</Paragraphs>
  <ScaleCrop>false</ScaleCrop>
  <Company>bohui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lichenyu</dc:creator>
  <cp:lastModifiedBy>00</cp:lastModifiedBy>
  <cp:revision>6</cp:revision>
  <dcterms:created xsi:type="dcterms:W3CDTF">2020-08-05T07:28:00Z</dcterms:created>
  <dcterms:modified xsi:type="dcterms:W3CDTF">2020-08-05T09:27:00Z</dcterms:modified>
</cp:coreProperties>
</file>