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sz w:val="72"/>
          <w:szCs w:val="72"/>
          <w:highlight w:val="none"/>
        </w:rPr>
      </w:pPr>
      <w:r>
        <w:rPr>
          <w:rFonts w:hint="eastAsia" w:ascii="宋体" w:hAnsi="宋体" w:eastAsia="宋体" w:cs="宋体"/>
          <w:b/>
          <w:bCs w:val="0"/>
          <w:color w:val="auto"/>
          <w:sz w:val="72"/>
          <w:szCs w:val="72"/>
          <w:highlight w:val="none"/>
        </w:rPr>
        <w:t>询价文件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auto"/>
        <w:rPr>
          <w:rFonts w:hint="eastAsia" w:ascii="宋体" w:hAnsi="宋体" w:eastAsia="宋体" w:cs="宋体"/>
          <w:b/>
          <w:bCs w:val="0"/>
          <w:color w:val="auto"/>
          <w:sz w:val="30"/>
          <w:szCs w:val="30"/>
          <w:highlight w:val="none"/>
        </w:rPr>
      </w:pPr>
      <w:r>
        <w:rPr>
          <w:rFonts w:hint="eastAsia" w:ascii="宋体" w:hAnsi="宋体" w:eastAsia="宋体" w:cs="宋体"/>
          <w:b/>
          <w:bCs w:val="0"/>
          <w:color w:val="auto"/>
          <w:sz w:val="30"/>
          <w:szCs w:val="30"/>
          <w:highlight w:val="none"/>
        </w:rPr>
        <w:t>第一部分　询价</w:t>
      </w:r>
    </w:p>
    <w:p>
      <w:pPr>
        <w:rPr>
          <w:rFonts w:hint="eastAsia" w:ascii="宋体" w:hAnsi="宋体" w:eastAsia="宋体" w:cs="宋体"/>
          <w:b w:val="0"/>
          <w:bCs/>
          <w:color w:val="auto"/>
          <w:highlight w:val="none"/>
        </w:rPr>
      </w:pPr>
      <w:r>
        <w:rPr>
          <w:rFonts w:hint="eastAsia" w:ascii="宋体" w:hAnsi="宋体" w:eastAsia="宋体" w:cs="宋体"/>
          <w:b w:val="0"/>
          <w:bCs/>
          <w:color w:val="auto"/>
          <w:highlight w:val="none"/>
        </w:rPr>
        <w:t>　　 我台将采购</w:t>
      </w:r>
      <w:r>
        <w:rPr>
          <w:rFonts w:hint="eastAsia" w:ascii="宋体" w:hAnsi="宋体" w:eastAsia="宋体" w:cs="宋体"/>
          <w:b w:val="0"/>
          <w:bCs/>
          <w:color w:val="auto"/>
          <w:highlight w:val="none"/>
          <w:lang w:val="en-US" w:eastAsia="zh-CN"/>
        </w:rPr>
        <w:t>10</w:t>
      </w:r>
      <w:r>
        <w:rPr>
          <w:rFonts w:hint="eastAsia" w:ascii="宋体" w:hAnsi="宋体" w:eastAsia="宋体" w:cs="宋体"/>
          <w:b w:val="0"/>
          <w:bCs/>
          <w:color w:val="auto"/>
          <w:highlight w:val="none"/>
        </w:rPr>
        <w:t>KW</w:t>
      </w:r>
      <w:r>
        <w:rPr>
          <w:rFonts w:hint="eastAsia" w:ascii="宋体" w:hAnsi="宋体" w:eastAsia="宋体" w:cs="宋体"/>
          <w:b w:val="0"/>
          <w:bCs/>
          <w:color w:val="auto"/>
          <w:highlight w:val="none"/>
          <w:lang w:eastAsia="zh-CN"/>
        </w:rPr>
        <w:t>热插拔立体声</w:t>
      </w:r>
      <w:r>
        <w:rPr>
          <w:rFonts w:hint="eastAsia" w:ascii="宋体" w:hAnsi="宋体" w:eastAsia="宋体" w:cs="宋体"/>
          <w:b w:val="0"/>
          <w:bCs/>
          <w:color w:val="auto"/>
          <w:highlight w:val="none"/>
        </w:rPr>
        <w:t>调频发射机</w:t>
      </w:r>
      <w:r>
        <w:rPr>
          <w:rFonts w:hint="eastAsia" w:ascii="宋体" w:hAnsi="宋体" w:eastAsia="宋体" w:cs="宋体"/>
          <w:b w:val="0"/>
          <w:bCs/>
          <w:color w:val="auto"/>
          <w:highlight w:val="none"/>
          <w:lang w:eastAsia="zh-CN"/>
        </w:rPr>
        <w:t>一套</w:t>
      </w:r>
      <w:r>
        <w:rPr>
          <w:rFonts w:hint="eastAsia" w:ascii="宋体" w:hAnsi="宋体" w:eastAsia="宋体" w:cs="宋体"/>
          <w:b w:val="0"/>
          <w:bCs/>
          <w:color w:val="auto"/>
          <w:highlight w:val="none"/>
        </w:rPr>
        <w:t>（</w:t>
      </w:r>
      <w:r>
        <w:rPr>
          <w:rFonts w:hint="eastAsia" w:ascii="宋体" w:hAnsi="宋体" w:eastAsia="宋体" w:cs="宋体"/>
          <w:b w:val="0"/>
          <w:bCs/>
          <w:color w:val="auto"/>
          <w:highlight w:val="none"/>
          <w:lang w:eastAsia="zh-CN"/>
        </w:rPr>
        <w:t>项目名称及详细内容</w:t>
      </w:r>
      <w:r>
        <w:rPr>
          <w:rFonts w:hint="eastAsia" w:ascii="宋体" w:hAnsi="宋体" w:eastAsia="宋体" w:cs="宋体"/>
          <w:b w:val="0"/>
          <w:bCs/>
          <w:color w:val="auto"/>
          <w:highlight w:val="none"/>
        </w:rPr>
        <w:t>见第二部分）。现邀请国内合格供货商进行询价。</w:t>
      </w:r>
    </w:p>
    <w:p>
      <w:pPr>
        <w:ind w:firstLine="46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询价</w:t>
      </w:r>
      <w:r>
        <w:rPr>
          <w:rFonts w:hint="eastAsia" w:ascii="宋体" w:hAnsi="宋体" w:eastAsia="宋体" w:cs="宋体"/>
          <w:b w:val="0"/>
          <w:bCs/>
          <w:color w:val="auto"/>
          <w:highlight w:val="none"/>
          <w:lang w:eastAsia="zh-CN"/>
        </w:rPr>
        <w:t>报名及</w:t>
      </w:r>
      <w:r>
        <w:rPr>
          <w:rFonts w:hint="eastAsia" w:ascii="宋体" w:hAnsi="宋体" w:eastAsia="宋体" w:cs="宋体"/>
          <w:b w:val="0"/>
          <w:bCs/>
          <w:color w:val="auto"/>
          <w:highlight w:val="none"/>
        </w:rPr>
        <w:t>截止时间：</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具备合格资格的投标人可于即日起至</w:t>
      </w:r>
      <w:r>
        <w:rPr>
          <w:rFonts w:hint="eastAsia" w:ascii="宋体" w:hAnsi="宋体" w:eastAsia="宋体" w:cs="宋体"/>
          <w:b w:val="0"/>
          <w:bCs/>
          <w:color w:val="000000" w:themeColor="text1"/>
          <w:highlight w:val="none"/>
          <w:lang w:val="en-US" w:eastAsia="zh-CN"/>
          <w14:textFill>
            <w14:solidFill>
              <w14:schemeClr w14:val="tx1"/>
            </w14:solidFill>
          </w14:textFill>
        </w:rPr>
        <w:t xml:space="preserve"> </w:t>
      </w:r>
      <w:r>
        <w:rPr>
          <w:rFonts w:hint="eastAsia" w:ascii="宋体" w:hAnsi="宋体" w:cs="宋体"/>
          <w:b w:val="0"/>
          <w:bCs/>
          <w:color w:val="000000" w:themeColor="text1"/>
          <w:highlight w:val="none"/>
          <w:lang w:val="en-US" w:eastAsia="zh-CN"/>
          <w14:textFill>
            <w14:solidFill>
              <w14:schemeClr w14:val="tx1"/>
            </w14:solidFill>
          </w14:textFill>
        </w:rPr>
        <w:t>2023</w:t>
      </w:r>
      <w:r>
        <w:rPr>
          <w:rFonts w:hint="eastAsia" w:ascii="宋体" w:hAnsi="宋体" w:eastAsia="宋体" w:cs="宋体"/>
          <w:b w:val="0"/>
          <w:bCs/>
          <w:color w:val="000000" w:themeColor="text1"/>
          <w:highlight w:val="none"/>
          <w14:textFill>
            <w14:solidFill>
              <w14:schemeClr w14:val="tx1"/>
            </w14:solidFill>
          </w14:textFill>
        </w:rPr>
        <w:t>年</w:t>
      </w:r>
      <w:r>
        <w:rPr>
          <w:rFonts w:hint="eastAsia" w:ascii="宋体" w:hAnsi="宋体" w:cs="宋体"/>
          <w:b w:val="0"/>
          <w:bCs/>
          <w:color w:val="000000" w:themeColor="text1"/>
          <w:highlight w:val="none"/>
          <w:lang w:val="en-US" w:eastAsia="zh-CN"/>
          <w14:textFill>
            <w14:solidFill>
              <w14:schemeClr w14:val="tx1"/>
            </w14:solidFill>
          </w14:textFill>
        </w:rPr>
        <w:t>4</w:t>
      </w:r>
      <w:r>
        <w:rPr>
          <w:rFonts w:hint="eastAsia" w:ascii="宋体" w:hAnsi="宋体" w:eastAsia="宋体" w:cs="宋体"/>
          <w:b w:val="0"/>
          <w:bCs/>
          <w:color w:val="000000" w:themeColor="text1"/>
          <w:highlight w:val="none"/>
          <w14:textFill>
            <w14:solidFill>
              <w14:schemeClr w14:val="tx1"/>
            </w14:solidFill>
          </w14:textFill>
        </w:rPr>
        <w:t>月</w:t>
      </w:r>
      <w:r>
        <w:rPr>
          <w:rFonts w:hint="eastAsia" w:ascii="宋体" w:hAnsi="宋体" w:cs="宋体"/>
          <w:b w:val="0"/>
          <w:bCs/>
          <w:color w:val="000000" w:themeColor="text1"/>
          <w:highlight w:val="none"/>
          <w:lang w:val="en-US" w:eastAsia="zh-CN"/>
          <w14:textFill>
            <w14:solidFill>
              <w14:schemeClr w14:val="tx1"/>
            </w14:solidFill>
          </w14:textFill>
        </w:rPr>
        <w:t>14</w:t>
      </w:r>
      <w:r>
        <w:rPr>
          <w:rFonts w:hint="eastAsia" w:ascii="宋体" w:hAnsi="宋体" w:eastAsia="宋体" w:cs="宋体"/>
          <w:b w:val="0"/>
          <w:bCs/>
          <w:color w:val="000000" w:themeColor="text1"/>
          <w:highlight w:val="none"/>
          <w14:textFill>
            <w14:solidFill>
              <w14:schemeClr w14:val="tx1"/>
            </w14:solidFill>
          </w14:textFill>
        </w:rPr>
        <w:t>日止向我台获取询价文件，每份询价文件定价为人民币零元整(￥0.00)。本次询价不设保证金。</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投标文件请于</w:t>
      </w:r>
      <w:r>
        <w:rPr>
          <w:rFonts w:hint="eastAsia" w:ascii="宋体" w:hAnsi="宋体" w:cs="宋体"/>
          <w:b w:val="0"/>
          <w:bCs/>
          <w:color w:val="000000" w:themeColor="text1"/>
          <w:highlight w:val="none"/>
          <w:lang w:val="en-US" w:eastAsia="zh-CN"/>
          <w14:textFill>
            <w14:solidFill>
              <w14:schemeClr w14:val="tx1"/>
            </w14:solidFill>
          </w14:textFill>
        </w:rPr>
        <w:t>2023</w:t>
      </w:r>
      <w:r>
        <w:rPr>
          <w:rFonts w:hint="eastAsia" w:ascii="宋体" w:hAnsi="宋体" w:eastAsia="宋体" w:cs="宋体"/>
          <w:b w:val="0"/>
          <w:bCs/>
          <w:color w:val="000000" w:themeColor="text1"/>
          <w:highlight w:val="none"/>
          <w14:textFill>
            <w14:solidFill>
              <w14:schemeClr w14:val="tx1"/>
            </w14:solidFill>
          </w14:textFill>
        </w:rPr>
        <w:t>年</w:t>
      </w:r>
      <w:r>
        <w:rPr>
          <w:rFonts w:hint="eastAsia" w:ascii="宋体" w:hAnsi="宋体" w:cs="宋体"/>
          <w:b w:val="0"/>
          <w:bCs/>
          <w:color w:val="000000" w:themeColor="text1"/>
          <w:highlight w:val="none"/>
          <w:lang w:val="en-US" w:eastAsia="zh-CN"/>
          <w14:textFill>
            <w14:solidFill>
              <w14:schemeClr w14:val="tx1"/>
            </w14:solidFill>
          </w14:textFill>
        </w:rPr>
        <w:t>4</w:t>
      </w:r>
      <w:r>
        <w:rPr>
          <w:rFonts w:hint="eastAsia" w:ascii="宋体" w:hAnsi="宋体" w:eastAsia="宋体" w:cs="宋体"/>
          <w:b w:val="0"/>
          <w:bCs/>
          <w:color w:val="000000" w:themeColor="text1"/>
          <w:highlight w:val="none"/>
          <w14:textFill>
            <w14:solidFill>
              <w14:schemeClr w14:val="tx1"/>
            </w14:solidFill>
          </w14:textFill>
        </w:rPr>
        <w:t>月</w:t>
      </w:r>
      <w:r>
        <w:rPr>
          <w:rFonts w:hint="eastAsia" w:ascii="宋体" w:hAnsi="宋体" w:cs="宋体"/>
          <w:b w:val="0"/>
          <w:bCs/>
          <w:color w:val="000000" w:themeColor="text1"/>
          <w:highlight w:val="none"/>
          <w:lang w:val="en-US" w:eastAsia="zh-CN"/>
          <w14:textFill>
            <w14:solidFill>
              <w14:schemeClr w14:val="tx1"/>
            </w14:solidFill>
          </w14:textFill>
        </w:rPr>
        <w:t>14</w:t>
      </w:r>
      <w:r>
        <w:rPr>
          <w:rFonts w:hint="eastAsia" w:ascii="宋体" w:hAnsi="宋体" w:eastAsia="宋体" w:cs="宋体"/>
          <w:b w:val="0"/>
          <w:bCs/>
          <w:color w:val="000000" w:themeColor="text1"/>
          <w:highlight w:val="none"/>
          <w14:textFill>
            <w14:solidFill>
              <w14:schemeClr w14:val="tx1"/>
            </w14:solidFill>
          </w14:textFill>
        </w:rPr>
        <w:t>日</w:t>
      </w:r>
      <w:r>
        <w:rPr>
          <w:rFonts w:hint="eastAsia" w:ascii="宋体" w:hAnsi="宋体" w:cs="宋体"/>
          <w:b w:val="0"/>
          <w:bCs/>
          <w:color w:val="000000" w:themeColor="text1"/>
          <w:highlight w:val="none"/>
          <w:lang w:val="en-US" w:eastAsia="zh-CN"/>
          <w14:textFill>
            <w14:solidFill>
              <w14:schemeClr w14:val="tx1"/>
            </w14:solidFill>
          </w14:textFill>
        </w:rPr>
        <w:t>12:00</w:t>
      </w:r>
      <w:r>
        <w:rPr>
          <w:rFonts w:hint="eastAsia" w:ascii="宋体" w:hAnsi="宋体" w:eastAsia="宋体" w:cs="宋体"/>
          <w:b w:val="0"/>
          <w:bCs/>
          <w:color w:val="000000" w:themeColor="text1"/>
          <w:highlight w:val="none"/>
          <w14:textFill>
            <w14:solidFill>
              <w14:schemeClr w14:val="tx1"/>
            </w14:solidFill>
          </w14:textFill>
        </w:rPr>
        <w:t>前</w:t>
      </w:r>
      <w:r>
        <w:rPr>
          <w:rFonts w:hint="eastAsia" w:ascii="宋体" w:hAnsi="宋体" w:eastAsia="宋体" w:cs="宋体"/>
          <w:b w:val="0"/>
          <w:bCs/>
          <w:color w:val="000000" w:themeColor="text1"/>
          <w:highlight w:val="none"/>
          <w:lang w:eastAsia="zh-CN"/>
          <w14:textFill>
            <w14:solidFill>
              <w14:schemeClr w14:val="tx1"/>
            </w14:solidFill>
          </w14:textFill>
        </w:rPr>
        <w:t>现场</w:t>
      </w:r>
      <w:r>
        <w:rPr>
          <w:rFonts w:hint="eastAsia" w:ascii="宋体" w:hAnsi="宋体" w:eastAsia="宋体" w:cs="宋体"/>
          <w:b w:val="0"/>
          <w:bCs/>
          <w:color w:val="000000" w:themeColor="text1"/>
          <w:highlight w:val="none"/>
          <w14:textFill>
            <w14:solidFill>
              <w14:schemeClr w14:val="tx1"/>
            </w14:solidFill>
          </w14:textFill>
        </w:rPr>
        <w:t>递交</w:t>
      </w:r>
      <w:r>
        <w:rPr>
          <w:rFonts w:hint="eastAsia" w:ascii="宋体" w:hAnsi="宋体" w:eastAsia="宋体" w:cs="宋体"/>
          <w:b w:val="0"/>
          <w:bCs/>
          <w:color w:val="000000" w:themeColor="text1"/>
          <w:highlight w:val="none"/>
          <w:lang w:eastAsia="zh-CN"/>
          <w14:textFill>
            <w14:solidFill>
              <w14:schemeClr w14:val="tx1"/>
            </w14:solidFill>
          </w14:textFill>
        </w:rPr>
        <w:t>或邮寄</w:t>
      </w:r>
      <w:r>
        <w:rPr>
          <w:rFonts w:hint="eastAsia" w:ascii="宋体" w:hAnsi="宋体" w:eastAsia="宋体" w:cs="宋体"/>
          <w:b w:val="0"/>
          <w:bCs/>
          <w:color w:val="000000" w:themeColor="text1"/>
          <w:highlight w:val="none"/>
          <w14:textFill>
            <w14:solidFill>
              <w14:schemeClr w14:val="tx1"/>
            </w14:solidFill>
          </w14:textFill>
        </w:rPr>
        <w:t>至江西广播电视台科技发展中心</w:t>
      </w:r>
      <w:r>
        <w:rPr>
          <w:rFonts w:hint="eastAsia" w:ascii="宋体" w:hAnsi="宋体" w:eastAsia="宋体" w:cs="宋体"/>
          <w:b w:val="0"/>
          <w:bCs/>
          <w:color w:val="000000" w:themeColor="text1"/>
          <w:highlight w:val="none"/>
          <w:lang w:eastAsia="zh-CN"/>
          <w14:textFill>
            <w14:solidFill>
              <w14:schemeClr w14:val="tx1"/>
            </w14:solidFill>
          </w14:textFill>
        </w:rPr>
        <w:t>（广播技术部）</w:t>
      </w:r>
      <w:r>
        <w:rPr>
          <w:rFonts w:hint="eastAsia" w:ascii="宋体" w:hAnsi="宋体" w:eastAsia="宋体" w:cs="宋体"/>
          <w:b w:val="0"/>
          <w:bCs/>
          <w:color w:val="000000" w:themeColor="text1"/>
          <w:highlight w:val="none"/>
          <w14:textFill>
            <w14:solidFill>
              <w14:schemeClr w14:val="tx1"/>
            </w14:solidFill>
          </w14:textFill>
        </w:rPr>
        <w:t>，逾期或不符合规定的投标文件恕不接受。</w:t>
      </w:r>
    </w:p>
    <w:p>
      <w:pPr>
        <w:ind w:firstLine="460" w:firstLineChars="200"/>
        <w:rPr>
          <w:rFonts w:hint="eastAsia" w:ascii="宋体" w:hAnsi="宋体" w:eastAsia="宋体" w:cs="宋体"/>
          <w:b w:val="0"/>
          <w:bCs/>
          <w:color w:val="000000" w:themeColor="text1"/>
          <w:highlight w:val="none"/>
          <w:lang w:eastAsia="zh-CN"/>
          <w14:textFill>
            <w14:solidFill>
              <w14:schemeClr w14:val="tx1"/>
            </w14:solidFill>
          </w14:textFill>
        </w:rPr>
      </w:pPr>
      <w:r>
        <w:rPr>
          <w:rFonts w:hint="eastAsia" w:ascii="宋体" w:hAnsi="宋体" w:eastAsia="宋体" w:cs="宋体"/>
          <w:b w:val="0"/>
          <w:bCs/>
          <w:color w:val="000000" w:themeColor="text1"/>
          <w:highlight w:val="none"/>
          <w:lang w:eastAsia="zh-CN"/>
          <w14:textFill>
            <w14:solidFill>
              <w14:schemeClr w14:val="tx1"/>
            </w14:solidFill>
          </w14:textFill>
        </w:rPr>
        <w:t>项目名称：</w:t>
      </w:r>
      <w:r>
        <w:rPr>
          <w:rFonts w:hint="eastAsia" w:ascii="宋体" w:hAnsi="宋体" w:eastAsia="宋体" w:cs="宋体"/>
          <w:b w:val="0"/>
          <w:bCs/>
          <w:color w:val="000000" w:themeColor="text1"/>
          <w:highlight w:val="none"/>
          <w14:textFill>
            <w14:solidFill>
              <w14:schemeClr w14:val="tx1"/>
            </w14:solidFill>
          </w14:textFill>
        </w:rPr>
        <w:t>广播</w:t>
      </w:r>
      <w:r>
        <w:rPr>
          <w:rFonts w:hint="eastAsia" w:ascii="宋体" w:hAnsi="宋体" w:eastAsia="宋体" w:cs="宋体"/>
          <w:b w:val="0"/>
          <w:bCs/>
          <w:color w:val="000000" w:themeColor="text1"/>
          <w:highlight w:val="none"/>
          <w:lang w:val="en-US" w:eastAsia="zh-CN"/>
          <w14:textFill>
            <w14:solidFill>
              <w14:schemeClr w14:val="tx1"/>
            </w14:solidFill>
          </w14:textFill>
        </w:rPr>
        <w:t>10</w:t>
      </w:r>
      <w:r>
        <w:rPr>
          <w:rFonts w:hint="eastAsia" w:ascii="宋体" w:hAnsi="宋体" w:eastAsia="宋体" w:cs="宋体"/>
          <w:b w:val="0"/>
          <w:bCs/>
          <w:color w:val="000000" w:themeColor="text1"/>
          <w:highlight w:val="none"/>
          <w14:textFill>
            <w14:solidFill>
              <w14:schemeClr w14:val="tx1"/>
            </w14:solidFill>
          </w14:textFill>
        </w:rPr>
        <w:t>KW调频发射机采购</w:t>
      </w:r>
      <w:r>
        <w:rPr>
          <w:rFonts w:hint="eastAsia" w:ascii="宋体" w:hAnsi="宋体" w:eastAsia="宋体" w:cs="宋体"/>
          <w:b w:val="0"/>
          <w:bCs/>
          <w:color w:val="000000" w:themeColor="text1"/>
          <w:highlight w:val="none"/>
          <w:lang w:eastAsia="zh-CN"/>
          <w14:textFill>
            <w14:solidFill>
              <w14:schemeClr w14:val="tx1"/>
            </w14:solidFill>
          </w14:textFill>
        </w:rPr>
        <w:t>项目</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lang w:eastAsia="zh-CN"/>
          <w14:textFill>
            <w14:solidFill>
              <w14:schemeClr w14:val="tx1"/>
            </w14:solidFill>
          </w14:textFill>
        </w:rPr>
        <w:t>采购</w:t>
      </w:r>
      <w:r>
        <w:rPr>
          <w:rFonts w:hint="eastAsia" w:ascii="宋体" w:hAnsi="宋体" w:eastAsia="宋体" w:cs="宋体"/>
          <w:b w:val="0"/>
          <w:bCs/>
          <w:color w:val="000000" w:themeColor="text1"/>
          <w:highlight w:val="none"/>
          <w14:textFill>
            <w14:solidFill>
              <w14:schemeClr w14:val="tx1"/>
            </w14:solidFill>
          </w14:textFill>
        </w:rPr>
        <w:t>时间：</w:t>
      </w:r>
      <w:r>
        <w:rPr>
          <w:rFonts w:hint="eastAsia" w:ascii="宋体" w:hAnsi="宋体" w:cs="宋体"/>
          <w:b w:val="0"/>
          <w:bCs/>
          <w:color w:val="000000" w:themeColor="text1"/>
          <w:highlight w:val="none"/>
          <w:lang w:val="en-US" w:eastAsia="zh-CN"/>
          <w14:textFill>
            <w14:solidFill>
              <w14:schemeClr w14:val="tx1"/>
            </w14:solidFill>
          </w14:textFill>
        </w:rPr>
        <w:t>2023</w:t>
      </w:r>
      <w:r>
        <w:rPr>
          <w:rFonts w:hint="eastAsia" w:ascii="宋体" w:hAnsi="宋体" w:eastAsia="宋体" w:cs="宋体"/>
          <w:b w:val="0"/>
          <w:bCs/>
          <w:color w:val="000000" w:themeColor="text1"/>
          <w:highlight w:val="none"/>
          <w14:textFill>
            <w14:solidFill>
              <w14:schemeClr w14:val="tx1"/>
            </w14:solidFill>
          </w14:textFill>
        </w:rPr>
        <w:t>年</w:t>
      </w:r>
      <w:r>
        <w:rPr>
          <w:rFonts w:hint="eastAsia" w:ascii="宋体" w:hAnsi="宋体" w:cs="宋体"/>
          <w:b w:val="0"/>
          <w:bCs/>
          <w:color w:val="000000" w:themeColor="text1"/>
          <w:highlight w:val="none"/>
          <w:lang w:val="en-US" w:eastAsia="zh-CN"/>
          <w14:textFill>
            <w14:solidFill>
              <w14:schemeClr w14:val="tx1"/>
            </w14:solidFill>
          </w14:textFill>
        </w:rPr>
        <w:t>4</w:t>
      </w:r>
      <w:r>
        <w:rPr>
          <w:rFonts w:hint="eastAsia" w:ascii="宋体" w:hAnsi="宋体" w:eastAsia="宋体" w:cs="宋体"/>
          <w:b w:val="0"/>
          <w:bCs/>
          <w:color w:val="000000" w:themeColor="text1"/>
          <w:highlight w:val="none"/>
          <w14:textFill>
            <w14:solidFill>
              <w14:schemeClr w14:val="tx1"/>
            </w14:solidFill>
          </w14:textFill>
        </w:rPr>
        <w:t>月</w:t>
      </w:r>
      <w:r>
        <w:rPr>
          <w:rFonts w:hint="eastAsia" w:ascii="宋体" w:hAnsi="宋体" w:cs="宋体"/>
          <w:b w:val="0"/>
          <w:bCs/>
          <w:color w:val="000000" w:themeColor="text1"/>
          <w:highlight w:val="none"/>
          <w:lang w:val="en-US" w:eastAsia="zh-CN"/>
          <w14:textFill>
            <w14:solidFill>
              <w14:schemeClr w14:val="tx1"/>
            </w14:solidFill>
          </w14:textFill>
        </w:rPr>
        <w:t>14</w:t>
      </w:r>
      <w:r>
        <w:rPr>
          <w:rFonts w:hint="eastAsia" w:ascii="宋体" w:hAnsi="宋体" w:eastAsia="宋体" w:cs="宋体"/>
          <w:b w:val="0"/>
          <w:bCs/>
          <w:color w:val="000000" w:themeColor="text1"/>
          <w:highlight w:val="none"/>
          <w14:textFill>
            <w14:solidFill>
              <w14:schemeClr w14:val="tx1"/>
            </w14:solidFill>
          </w14:textFill>
        </w:rPr>
        <w:t>日</w:t>
      </w:r>
      <w:r>
        <w:rPr>
          <w:rFonts w:hint="eastAsia" w:ascii="宋体" w:hAnsi="宋体" w:cs="宋体"/>
          <w:b w:val="0"/>
          <w:bCs/>
          <w:color w:val="000000" w:themeColor="text1"/>
          <w:highlight w:val="none"/>
          <w:lang w:val="en-US" w:eastAsia="zh-CN"/>
          <w14:textFill>
            <w14:solidFill>
              <w14:schemeClr w14:val="tx1"/>
            </w14:solidFill>
          </w14:textFill>
        </w:rPr>
        <w:t>15:00</w:t>
      </w:r>
      <w:r>
        <w:rPr>
          <w:rFonts w:hint="eastAsia" w:ascii="宋体" w:hAnsi="宋体" w:eastAsia="宋体" w:cs="宋体"/>
          <w:b w:val="0"/>
          <w:bCs/>
          <w:color w:val="000000" w:themeColor="text1"/>
          <w:highlight w:val="none"/>
          <w14:textFill>
            <w14:solidFill>
              <w14:schemeClr w14:val="tx1"/>
            </w14:solidFill>
          </w14:textFill>
        </w:rPr>
        <w:t>（公司可不派人到现场）</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开标地点：江西广播电视台台内</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项目编号：</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投标要求：</w:t>
      </w:r>
    </w:p>
    <w:p>
      <w:pPr>
        <w:ind w:firstLine="460" w:firstLineChars="200"/>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1、报价及其他投标声明（如有）应封装在一个文件</w:t>
      </w:r>
      <w:r>
        <w:rPr>
          <w:rFonts w:hint="eastAsia" w:ascii="宋体" w:hAnsi="宋体" w:cs="宋体"/>
          <w:b w:val="0"/>
          <w:bCs/>
          <w:color w:val="000000" w:themeColor="text1"/>
          <w:highlight w:val="none"/>
          <w:lang w:eastAsia="zh-CN"/>
          <w14:textFill>
            <w14:solidFill>
              <w14:schemeClr w14:val="tx1"/>
            </w14:solidFill>
          </w14:textFill>
        </w:rPr>
        <w:t>袋</w:t>
      </w:r>
      <w:r>
        <w:rPr>
          <w:rFonts w:hint="eastAsia" w:ascii="宋体" w:hAnsi="宋体" w:eastAsia="宋体" w:cs="宋体"/>
          <w:b w:val="0"/>
          <w:bCs/>
          <w:color w:val="000000" w:themeColor="text1"/>
          <w:highlight w:val="none"/>
          <w14:textFill>
            <w14:solidFill>
              <w14:schemeClr w14:val="tx1"/>
            </w14:solidFill>
          </w14:textFill>
        </w:rPr>
        <w:t>内，并由联系人（提供联系电话）签字、提供联系方式并加盖投标人公章。投标报价中需要明确所投品牌、型号规格、产地、价格等，并实质响应及满足第二部分所有内容。</w:t>
      </w:r>
    </w:p>
    <w:p>
      <w:pPr>
        <w:keepNext w:val="0"/>
        <w:keepLines w:val="0"/>
        <w:widowControl/>
        <w:suppressLineNumbers w:val="0"/>
        <w:ind w:firstLine="460" w:firstLineChars="200"/>
        <w:jc w:val="left"/>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2、其他内容：</w:t>
      </w:r>
      <w:r>
        <w:rPr>
          <w:rFonts w:hint="eastAsia" w:ascii="宋体" w:hAnsi="宋体" w:eastAsia="宋体" w:cs="宋体"/>
          <w:b w:val="0"/>
          <w:bCs/>
          <w:color w:val="000000" w:themeColor="text1"/>
          <w:sz w:val="24"/>
          <w:szCs w:val="24"/>
          <w:highlight w:val="none"/>
          <w14:textFill>
            <w14:solidFill>
              <w14:schemeClr w14:val="tx1"/>
            </w14:solidFill>
          </w14:textFill>
        </w:rPr>
        <w:t>供应商</w:t>
      </w:r>
      <w:r>
        <w:rPr>
          <w:rFonts w:hint="eastAsia" w:ascii="宋体" w:hAnsi="宋体" w:eastAsia="宋体" w:cs="宋体"/>
          <w:b w:val="0"/>
          <w:bCs/>
          <w:color w:val="000000" w:themeColor="text1"/>
          <w:sz w:val="24"/>
          <w:highlight w:val="none"/>
          <w14:textFill>
            <w14:solidFill>
              <w14:schemeClr w14:val="tx1"/>
            </w14:solidFill>
          </w14:textFill>
        </w:rPr>
        <w:t>须具有独立法人资格</w:t>
      </w:r>
      <w:r>
        <w:rPr>
          <w:rFonts w:hint="eastAsia" w:ascii="宋体" w:hAnsi="宋体" w:eastAsia="宋体" w:cs="宋体"/>
          <w:b w:val="0"/>
          <w:bCs/>
          <w:color w:val="000000" w:themeColor="text1"/>
          <w:sz w:val="24"/>
          <w:highlight w:val="none"/>
          <w:lang w:eastAsia="zh-CN"/>
          <w14:textFill>
            <w14:solidFill>
              <w14:schemeClr w14:val="tx1"/>
            </w14:solidFill>
          </w14:textFill>
        </w:rPr>
        <w:t>，</w:t>
      </w:r>
      <w:r>
        <w:rPr>
          <w:rFonts w:hint="eastAsia" w:ascii="宋体" w:hAnsi="宋体" w:eastAsia="宋体" w:cs="宋体"/>
          <w:b w:val="0"/>
          <w:bCs/>
          <w:color w:val="000000" w:themeColor="text1"/>
          <w:sz w:val="24"/>
          <w:highlight w:val="none"/>
          <w14:textFill>
            <w14:solidFill>
              <w14:schemeClr w14:val="tx1"/>
            </w14:solidFill>
          </w14:textFill>
        </w:rPr>
        <w:t>如为代理商，须具有发射机</w:t>
      </w:r>
      <w:r>
        <w:rPr>
          <w:rFonts w:hint="eastAsia" w:ascii="宋体" w:hAnsi="宋体" w:eastAsia="宋体" w:cs="宋体"/>
          <w:b w:val="0"/>
          <w:bCs/>
          <w:color w:val="000000" w:themeColor="text1"/>
          <w:sz w:val="24"/>
          <w:highlight w:val="none"/>
          <w:lang w:eastAsia="zh-CN"/>
          <w14:textFill>
            <w14:solidFill>
              <w14:schemeClr w14:val="tx1"/>
            </w14:solidFill>
          </w14:textFill>
        </w:rPr>
        <w:t>原厂</w:t>
      </w:r>
      <w:r>
        <w:rPr>
          <w:rFonts w:hint="eastAsia" w:ascii="宋体" w:hAnsi="宋体" w:eastAsia="宋体" w:cs="宋体"/>
          <w:b w:val="0"/>
          <w:bCs/>
          <w:color w:val="000000" w:themeColor="text1"/>
          <w:sz w:val="24"/>
          <w:highlight w:val="none"/>
          <w14:textFill>
            <w14:solidFill>
              <w14:schemeClr w14:val="tx1"/>
            </w14:solidFill>
          </w14:textFill>
        </w:rPr>
        <w:t>制造商出具的有效授权或代理资格</w:t>
      </w:r>
      <w:r>
        <w:rPr>
          <w:rFonts w:hint="eastAsia" w:ascii="宋体" w:hAnsi="宋体" w:eastAsia="宋体" w:cs="宋体"/>
          <w:b w:val="0"/>
          <w:bCs/>
          <w:color w:val="000000" w:themeColor="text1"/>
          <w:sz w:val="24"/>
          <w:highlight w:val="none"/>
          <w:lang w:eastAsia="zh-CN"/>
          <w14:textFill>
            <w14:solidFill>
              <w14:schemeClr w14:val="tx1"/>
            </w14:solidFill>
          </w14:textFill>
        </w:rPr>
        <w:t>，</w:t>
      </w:r>
      <w:r>
        <w:rPr>
          <w:rFonts w:hint="eastAsia" w:ascii="宋体" w:hAnsi="宋体" w:eastAsia="宋体" w:cs="宋体"/>
          <w:b w:val="0"/>
          <w:bCs/>
          <w:color w:val="000000" w:themeColor="text1"/>
          <w:highlight w:val="none"/>
          <w:lang w:eastAsia="zh-CN"/>
          <w14:textFill>
            <w14:solidFill>
              <w14:schemeClr w14:val="tx1"/>
            </w14:solidFill>
          </w14:textFill>
        </w:rPr>
        <w:t>需提供原厂授权（包含原厂售后承诺），</w:t>
      </w:r>
      <w:r>
        <w:rPr>
          <w:rFonts w:hint="eastAsia" w:ascii="宋体" w:hAnsi="宋体" w:eastAsia="宋体" w:cs="宋体"/>
          <w:b w:val="0"/>
          <w:bCs/>
          <w:color w:val="000000" w:themeColor="text1"/>
          <w:highlight w:val="none"/>
          <w14:textFill>
            <w14:solidFill>
              <w14:schemeClr w14:val="tx1"/>
            </w14:solidFill>
          </w14:textFill>
        </w:rPr>
        <w:t>法人授权书（</w:t>
      </w:r>
      <w:r>
        <w:rPr>
          <w:rFonts w:hint="eastAsia" w:ascii="宋体" w:hAnsi="宋体" w:eastAsia="宋体" w:cs="宋体"/>
          <w:b w:val="0"/>
          <w:bCs/>
          <w:color w:val="000000" w:themeColor="text1"/>
          <w:highlight w:val="none"/>
          <w:lang w:eastAsia="zh-CN"/>
          <w14:textFill>
            <w14:solidFill>
              <w14:schemeClr w14:val="tx1"/>
            </w14:solidFill>
          </w14:textFill>
        </w:rPr>
        <w:t>法人授权书须粘贴法人及被授权人的身份证正反面复印件或扫描件</w:t>
      </w:r>
      <w:r>
        <w:rPr>
          <w:rFonts w:hint="eastAsia" w:ascii="宋体" w:hAnsi="宋体" w:eastAsia="宋体" w:cs="宋体"/>
          <w:b w:val="0"/>
          <w:bCs/>
          <w:color w:val="000000" w:themeColor="text1"/>
          <w:highlight w:val="none"/>
          <w14:textFill>
            <w14:solidFill>
              <w14:schemeClr w14:val="tx1"/>
            </w14:solidFill>
          </w14:textFill>
        </w:rPr>
        <w:t>）、</w:t>
      </w:r>
      <w:r>
        <w:rPr>
          <w:rFonts w:hint="eastAsia" w:ascii="宋体" w:hAnsi="宋体" w:eastAsia="宋体" w:cs="宋体"/>
          <w:b w:val="0"/>
          <w:bCs/>
          <w:color w:val="000000" w:themeColor="text1"/>
          <w:highlight w:val="none"/>
          <w:lang w:eastAsia="zh-CN"/>
          <w14:textFill>
            <w14:solidFill>
              <w14:schemeClr w14:val="tx1"/>
            </w14:solidFill>
          </w14:textFill>
        </w:rPr>
        <w:t>提供</w:t>
      </w:r>
      <w:r>
        <w:rPr>
          <w:rFonts w:hint="eastAsia" w:ascii="宋体" w:hAnsi="宋体" w:cs="宋体"/>
          <w:b w:val="0"/>
          <w:bCs/>
          <w:color w:val="000000" w:themeColor="text1"/>
          <w:highlight w:val="none"/>
          <w:lang w:eastAsia="zh-CN"/>
          <w14:textFill>
            <w14:solidFill>
              <w14:schemeClr w14:val="tx1"/>
            </w14:solidFill>
          </w14:textFill>
        </w:rPr>
        <w:t>原厂</w:t>
      </w:r>
      <w:r>
        <w:rPr>
          <w:rFonts w:hint="eastAsia" w:ascii="宋体" w:hAnsi="宋体" w:eastAsia="宋体" w:cs="宋体"/>
          <w:b w:val="0"/>
          <w:bCs/>
          <w:color w:val="000000" w:themeColor="text1"/>
          <w:highlight w:val="none"/>
          <w:lang w:eastAsia="zh-CN"/>
          <w14:textFill>
            <w14:solidFill>
              <w14:schemeClr w14:val="tx1"/>
            </w14:solidFill>
          </w14:textFill>
        </w:rPr>
        <w:t>近</w:t>
      </w:r>
      <w:r>
        <w:rPr>
          <w:rFonts w:hint="eastAsia" w:ascii="宋体" w:hAnsi="宋体" w:eastAsia="宋体" w:cs="宋体"/>
          <w:b w:val="0"/>
          <w:bCs/>
          <w:color w:val="000000" w:themeColor="text1"/>
          <w:highlight w:val="none"/>
          <w:lang w:val="en-US" w:eastAsia="zh-CN"/>
          <w14:textFill>
            <w14:solidFill>
              <w14:schemeClr w14:val="tx1"/>
            </w14:solidFill>
          </w14:textFill>
        </w:rPr>
        <w:t>3年同型号10KW调频广播发射机业绩合同，</w:t>
      </w:r>
      <w:r>
        <w:rPr>
          <w:rFonts w:hint="eastAsia" w:ascii="宋体" w:hAnsi="宋体" w:eastAsia="宋体" w:cs="宋体"/>
          <w:b w:val="0"/>
          <w:bCs/>
          <w:color w:val="000000" w:themeColor="text1"/>
          <w:highlight w:val="none"/>
          <w14:textFill>
            <w14:solidFill>
              <w14:schemeClr w14:val="tx1"/>
            </w14:solidFill>
          </w14:textFill>
        </w:rPr>
        <w:t>售后服务承诺书、</w:t>
      </w:r>
      <w:r>
        <w:rPr>
          <w:rFonts w:hint="eastAsia" w:ascii="宋体" w:hAnsi="宋体" w:eastAsia="宋体" w:cs="宋体"/>
          <w:b w:val="0"/>
          <w:bCs/>
          <w:color w:val="000000" w:themeColor="text1"/>
          <w:highlight w:val="none"/>
          <w:lang w:val="en-US" w:eastAsia="zh-CN"/>
          <w14:textFill>
            <w14:solidFill>
              <w14:schemeClr w14:val="tx1"/>
            </w14:solidFill>
          </w14:textFill>
        </w:rPr>
        <w:t>产品彩页和相关</w:t>
      </w:r>
      <w:r>
        <w:rPr>
          <w:rFonts w:hint="eastAsia" w:ascii="宋体" w:hAnsi="宋体" w:eastAsia="宋体" w:cs="宋体"/>
          <w:b w:val="0"/>
          <w:bCs/>
          <w:color w:val="000000" w:themeColor="text1"/>
          <w:highlight w:val="none"/>
          <w14:textFill>
            <w14:solidFill>
              <w14:schemeClr w14:val="tx1"/>
            </w14:solidFill>
          </w14:textFill>
        </w:rPr>
        <w:t>技术资料</w:t>
      </w:r>
      <w:r>
        <w:rPr>
          <w:rFonts w:hint="eastAsia" w:ascii="宋体" w:hAnsi="宋体" w:eastAsia="宋体" w:cs="宋体"/>
          <w:b w:val="0"/>
          <w:bCs/>
          <w:color w:val="000000" w:themeColor="text1"/>
          <w:highlight w:val="none"/>
          <w:lang w:eastAsia="zh-CN"/>
          <w14:textFill>
            <w14:solidFill>
              <w14:schemeClr w14:val="tx1"/>
            </w14:solidFill>
          </w14:textFill>
        </w:rPr>
        <w:t>、</w:t>
      </w:r>
      <w:r>
        <w:rPr>
          <w:rFonts w:hint="eastAsia" w:ascii="宋体" w:hAnsi="宋体" w:eastAsia="宋体" w:cs="宋体"/>
          <w:b w:val="0"/>
          <w:bCs/>
          <w:color w:val="000000" w:themeColor="text1"/>
          <w:highlight w:val="none"/>
          <w:lang w:val="en-US" w:eastAsia="zh-CN"/>
          <w14:textFill>
            <w14:solidFill>
              <w14:schemeClr w14:val="tx1"/>
            </w14:solidFill>
          </w14:textFill>
        </w:rPr>
        <w:t>提供国家广播电视总局广播电视规划院广播电视计量检测中心或国家广播电视总局广播科学研究院广播电视检测中心出具的</w:t>
      </w:r>
      <w:r>
        <w:rPr>
          <w:rFonts w:hint="eastAsia" w:ascii="宋体" w:hAnsi="宋体" w:cs="宋体"/>
          <w:b w:val="0"/>
          <w:bCs/>
          <w:color w:val="000000" w:themeColor="text1"/>
          <w:highlight w:val="none"/>
          <w:lang w:val="en-US" w:eastAsia="zh-CN"/>
          <w14:textFill>
            <w14:solidFill>
              <w14:schemeClr w14:val="tx1"/>
            </w14:solidFill>
          </w14:textFill>
        </w:rPr>
        <w:t>同型号</w:t>
      </w:r>
      <w:r>
        <w:rPr>
          <w:rFonts w:hint="eastAsia" w:ascii="宋体" w:hAnsi="宋体" w:eastAsia="宋体" w:cs="宋体"/>
          <w:b w:val="0"/>
          <w:bCs/>
          <w:color w:val="000000" w:themeColor="text1"/>
          <w:highlight w:val="none"/>
          <w:lang w:val="en-US" w:eastAsia="zh-CN"/>
          <w14:textFill>
            <w14:solidFill>
              <w14:schemeClr w14:val="tx1"/>
            </w14:solidFill>
          </w14:textFill>
        </w:rPr>
        <w:t>100W调频广播激励器和10KW调频广播发射机的委托测试报告</w:t>
      </w:r>
      <w:r>
        <w:rPr>
          <w:rFonts w:hint="eastAsia" w:ascii="宋体" w:hAnsi="宋体" w:cs="宋体"/>
          <w:b w:val="0"/>
          <w:bCs/>
          <w:color w:val="000000" w:themeColor="text1"/>
          <w:highlight w:val="none"/>
          <w:lang w:val="en-US" w:eastAsia="zh-CN"/>
          <w14:textFill>
            <w14:solidFill>
              <w14:schemeClr w14:val="tx1"/>
            </w14:solidFill>
          </w14:textFill>
        </w:rPr>
        <w:t>复印件</w:t>
      </w:r>
      <w:r>
        <w:rPr>
          <w:rFonts w:hint="eastAsia" w:ascii="宋体" w:hAnsi="宋体" w:eastAsia="宋体" w:cs="宋体"/>
          <w:b w:val="0"/>
          <w:bCs/>
          <w:color w:val="000000" w:themeColor="text1"/>
          <w:highlight w:val="none"/>
          <w:lang w:val="en-US" w:eastAsia="zh-CN"/>
          <w14:textFill>
            <w14:solidFill>
              <w14:schemeClr w14:val="tx1"/>
            </w14:solidFill>
          </w14:textFill>
        </w:rPr>
        <w:t>作为评审佐证</w:t>
      </w:r>
      <w:r>
        <w:rPr>
          <w:rFonts w:hint="eastAsia" w:ascii="宋体" w:hAnsi="宋体" w:eastAsia="宋体" w:cs="宋体"/>
          <w:b w:val="0"/>
          <w:bCs/>
          <w:color w:val="000000" w:themeColor="text1"/>
          <w:highlight w:val="none"/>
          <w14:textFill>
            <w14:solidFill>
              <w14:schemeClr w14:val="tx1"/>
            </w14:solidFill>
          </w14:textFill>
        </w:rPr>
        <w:t>。</w:t>
      </w:r>
      <w:r>
        <w:rPr>
          <w:rFonts w:hint="eastAsia" w:ascii="宋体" w:hAnsi="宋体" w:eastAsia="宋体" w:cs="宋体"/>
          <w:b w:val="0"/>
          <w:bCs/>
          <w:color w:val="000000" w:themeColor="text1"/>
          <w:highlight w:val="none"/>
          <w:lang w:val="en-US" w:eastAsia="zh-CN"/>
          <w14:textFill>
            <w14:solidFill>
              <w14:schemeClr w14:val="tx1"/>
            </w14:solidFill>
          </w14:textFill>
        </w:rPr>
        <w:t>（签合同时</w:t>
      </w:r>
      <w:r>
        <w:rPr>
          <w:rFonts w:hint="eastAsia" w:ascii="宋体" w:hAnsi="宋体" w:cs="宋体"/>
          <w:b w:val="0"/>
          <w:bCs/>
          <w:color w:val="000000" w:themeColor="text1"/>
          <w:highlight w:val="none"/>
          <w:lang w:val="en-US" w:eastAsia="zh-CN"/>
          <w14:textFill>
            <w14:solidFill>
              <w14:schemeClr w14:val="tx1"/>
            </w14:solidFill>
          </w14:textFill>
        </w:rPr>
        <w:t>需</w:t>
      </w:r>
      <w:r>
        <w:rPr>
          <w:rFonts w:hint="eastAsia" w:ascii="宋体" w:hAnsi="宋体" w:eastAsia="宋体" w:cs="宋体"/>
          <w:b w:val="0"/>
          <w:bCs/>
          <w:color w:val="000000" w:themeColor="text1"/>
          <w:highlight w:val="none"/>
          <w:lang w:val="en-US" w:eastAsia="zh-CN"/>
          <w14:textFill>
            <w14:solidFill>
              <w14:schemeClr w14:val="tx1"/>
            </w14:solidFill>
          </w14:textFill>
        </w:rPr>
        <w:t>携带原件备查）</w:t>
      </w:r>
    </w:p>
    <w:p>
      <w:pPr>
        <w:keepNext w:val="0"/>
        <w:keepLines w:val="0"/>
        <w:widowControl/>
        <w:suppressLineNumbers w:val="0"/>
        <w:ind w:firstLine="460" w:firstLineChars="200"/>
        <w:jc w:val="left"/>
        <w:rPr>
          <w:rFonts w:hint="eastAsia" w:eastAsia="宋体"/>
          <w:b w:val="0"/>
          <w:bCs/>
          <w:color w:val="000000" w:themeColor="text1"/>
          <w:lang w:val="en-US" w:eastAsia="zh-CN"/>
          <w14:textFill>
            <w14:solidFill>
              <w14:schemeClr w14:val="tx1"/>
            </w14:solidFill>
          </w14:textFill>
        </w:rPr>
      </w:pPr>
      <w:r>
        <w:rPr>
          <w:rFonts w:hint="eastAsia" w:ascii="宋体" w:hAnsi="宋体" w:cs="宋体"/>
          <w:b w:val="0"/>
          <w:bCs/>
          <w:color w:val="000000" w:themeColor="text1"/>
          <w:highlight w:val="none"/>
          <w:lang w:val="en-US" w:eastAsia="zh-CN"/>
          <w14:textFill>
            <w14:solidFill>
              <w14:schemeClr w14:val="tx1"/>
            </w14:solidFill>
          </w14:textFill>
        </w:rPr>
        <w:t>3、</w:t>
      </w:r>
      <w:r>
        <w:rPr>
          <w:rFonts w:hint="eastAsia" w:ascii="宋体" w:hAnsi="宋体" w:cs="宋体"/>
          <w:b w:val="0"/>
          <w:bCs/>
          <w:color w:val="000000" w:themeColor="text1"/>
          <w:highlight w:val="none"/>
          <w:lang w:eastAsia="zh-CN"/>
          <w14:textFill>
            <w14:solidFill>
              <w14:schemeClr w14:val="tx1"/>
            </w14:solidFill>
          </w14:textFill>
        </w:rPr>
        <w:t>供应商资格要求：</w:t>
      </w:r>
    </w:p>
    <w:p>
      <w:pPr>
        <w:keepNext w:val="0"/>
        <w:keepLines w:val="0"/>
        <w:widowControl/>
        <w:numPr>
          <w:ilvl w:val="0"/>
          <w:numId w:val="1"/>
        </w:numPr>
        <w:suppressLineNumbers w:val="0"/>
        <w:ind w:left="425" w:leftChars="0" w:hanging="425" w:firstLineChars="0"/>
        <w:jc w:val="left"/>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具有独立承担民事责任和相应的履约能力； （</w:t>
      </w:r>
      <w:r>
        <w:rPr>
          <w:rFonts w:hint="eastAsia" w:ascii="宋体" w:hAnsi="宋体" w:eastAsia="宋体" w:cs="宋体"/>
          <w:b w:val="0"/>
          <w:bCs/>
          <w:color w:val="000000" w:themeColor="text1"/>
          <w:highlight w:val="none"/>
          <w14:textFill>
            <w14:solidFill>
              <w14:schemeClr w14:val="tx1"/>
            </w14:solidFill>
          </w14:textFill>
        </w:rPr>
        <w:t>营业执照</w:t>
      </w:r>
      <w:r>
        <w:rPr>
          <w:rFonts w:hint="eastAsia" w:ascii="宋体" w:hAnsi="宋体" w:eastAsia="宋体" w:cs="宋体"/>
          <w:b w:val="0"/>
          <w:bCs/>
          <w:color w:val="000000" w:themeColor="text1"/>
          <w:highlight w:val="none"/>
          <w:lang w:eastAsia="zh-CN"/>
          <w14:textFill>
            <w14:solidFill>
              <w14:schemeClr w14:val="tx1"/>
            </w14:solidFill>
          </w14:textFill>
        </w:rPr>
        <w:t>、税务登记证、机构代码证或三证合一证件</w:t>
      </w: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w:t>
      </w:r>
    </w:p>
    <w:p>
      <w:pPr>
        <w:keepNext w:val="0"/>
        <w:keepLines w:val="0"/>
        <w:widowControl/>
        <w:numPr>
          <w:ilvl w:val="0"/>
          <w:numId w:val="1"/>
        </w:numPr>
        <w:suppressLineNumbers w:val="0"/>
        <w:ind w:left="425" w:leftChars="0" w:hanging="425" w:firstLineChars="0"/>
        <w:jc w:val="left"/>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具有良好的商业信誉和健全的财务会计制度； （财务报告或银行资信证明）</w:t>
      </w:r>
    </w:p>
    <w:p>
      <w:pPr>
        <w:keepNext w:val="0"/>
        <w:keepLines w:val="0"/>
        <w:widowControl/>
        <w:numPr>
          <w:ilvl w:val="0"/>
          <w:numId w:val="1"/>
        </w:numPr>
        <w:suppressLineNumbers w:val="0"/>
        <w:ind w:left="425" w:leftChars="0" w:hanging="425" w:firstLineChars="0"/>
        <w:jc w:val="left"/>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依法缴纳税收和社会保障资金的良好记录； （依法缴纳税收凭据和社会保险缴纳清单）</w:t>
      </w:r>
    </w:p>
    <w:p>
      <w:pPr>
        <w:keepNext w:val="0"/>
        <w:keepLines w:val="0"/>
        <w:widowControl/>
        <w:numPr>
          <w:ilvl w:val="0"/>
          <w:numId w:val="1"/>
        </w:numPr>
        <w:suppressLineNumbers w:val="0"/>
        <w:ind w:left="425" w:leftChars="0" w:hanging="425" w:firstLineChars="0"/>
        <w:jc w:val="left"/>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参加本次采购前三年内,在经营活动中没有重大违法记录；（征信证明</w:t>
      </w:r>
      <w:r>
        <w:rPr>
          <w:rFonts w:hint="eastAsia" w:ascii="宋体" w:hAnsi="宋体" w:cs="宋体"/>
          <w:b w:val="0"/>
          <w:bCs/>
          <w:color w:val="000000" w:themeColor="text1"/>
          <w:kern w:val="0"/>
          <w:sz w:val="24"/>
          <w:szCs w:val="24"/>
          <w:lang w:val="en-US" w:eastAsia="zh-CN" w:bidi="ar"/>
          <w14:textFill>
            <w14:solidFill>
              <w14:schemeClr w14:val="tx1"/>
            </w14:solidFill>
          </w14:textFill>
        </w:rPr>
        <w:t>或</w:t>
      </w: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承诺函）</w:t>
      </w:r>
    </w:p>
    <w:p>
      <w:pPr>
        <w:keepNext w:val="0"/>
        <w:keepLines w:val="0"/>
        <w:widowControl/>
        <w:numPr>
          <w:ilvl w:val="0"/>
          <w:numId w:val="1"/>
        </w:numPr>
        <w:suppressLineNumbers w:val="0"/>
        <w:ind w:left="425" w:leftChars="0" w:hanging="425" w:firstLineChars="0"/>
        <w:jc w:val="left"/>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提供履行合同所必须的设备和专业技术能力的承诺函；（承诺函）</w:t>
      </w:r>
    </w:p>
    <w:p>
      <w:pPr>
        <w:keepNext w:val="0"/>
        <w:keepLines w:val="0"/>
        <w:widowControl/>
        <w:numPr>
          <w:ilvl w:val="0"/>
          <w:numId w:val="1"/>
        </w:numPr>
        <w:suppressLineNumbers w:val="0"/>
        <w:ind w:left="425" w:leftChars="0" w:hanging="425" w:firstLineChars="0"/>
        <w:jc w:val="left"/>
        <w:rPr>
          <w:rFonts w:hint="eastAsia"/>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法律、行政法规规定的其他条件。</w:t>
      </w:r>
      <w:r>
        <w:rPr>
          <w:rFonts w:hint="eastAsia" w:ascii="宋体" w:hAnsi="宋体" w:cs="宋体"/>
          <w:b w:val="0"/>
          <w:bCs/>
          <w:color w:val="000000" w:themeColor="text1"/>
          <w:kern w:val="0"/>
          <w:sz w:val="24"/>
          <w:szCs w:val="24"/>
          <w:lang w:val="en-US" w:eastAsia="zh-CN" w:bidi="ar"/>
          <w14:textFill>
            <w14:solidFill>
              <w14:schemeClr w14:val="tx1"/>
            </w14:solidFill>
          </w14:textFill>
        </w:rPr>
        <w:t>(承诺声明函）</w:t>
      </w:r>
    </w:p>
    <w:p>
      <w:pPr>
        <w:rPr>
          <w:rFonts w:hint="eastAsia" w:ascii="宋体" w:hAnsi="宋体" w:eastAsia="宋体" w:cs="宋体"/>
          <w:b w:val="0"/>
          <w:bCs/>
          <w:color w:val="auto"/>
          <w:highlight w:val="none"/>
          <w:lang w:eastAsia="zh-CN"/>
        </w:rPr>
      </w:pPr>
      <w:r>
        <w:rPr>
          <w:rFonts w:hint="eastAsia" w:ascii="宋体" w:hAnsi="宋体" w:cs="宋体"/>
          <w:b w:val="0"/>
          <w:bCs/>
          <w:color w:val="auto"/>
          <w:highlight w:val="none"/>
          <w:lang w:val="en-US" w:eastAsia="zh-CN"/>
        </w:rPr>
        <w:t>4</w:t>
      </w:r>
      <w:r>
        <w:rPr>
          <w:rFonts w:hint="eastAsia" w:ascii="宋体" w:hAnsi="宋体" w:eastAsia="宋体" w:cs="宋体"/>
          <w:b w:val="0"/>
          <w:bCs/>
          <w:color w:val="auto"/>
          <w:highlight w:val="none"/>
          <w:lang w:val="en-US" w:eastAsia="zh-CN"/>
        </w:rPr>
        <w:t>、</w:t>
      </w:r>
      <w:r>
        <w:rPr>
          <w:rFonts w:hint="eastAsia" w:ascii="宋体" w:hAnsi="宋体" w:eastAsia="宋体" w:cs="宋体"/>
          <w:b w:val="0"/>
          <w:bCs/>
          <w:color w:val="auto"/>
          <w:highlight w:val="none"/>
          <w:lang w:eastAsia="zh-CN"/>
        </w:rPr>
        <w:t>本次采购设二轮询价。请各公司提前做好二次或三次报价表。</w:t>
      </w:r>
    </w:p>
    <w:p>
      <w:pPr>
        <w:rPr>
          <w:rFonts w:hint="eastAsia" w:ascii="宋体" w:hAnsi="宋体" w:eastAsia="宋体" w:cs="宋体"/>
          <w:b w:val="0"/>
          <w:bCs/>
          <w:color w:val="auto"/>
          <w:highlight w:val="none"/>
          <w:lang w:eastAsia="zh-CN"/>
        </w:rPr>
      </w:pPr>
      <w:r>
        <w:rPr>
          <w:rFonts w:hint="eastAsia" w:ascii="宋体" w:hAnsi="宋体" w:cs="宋体"/>
          <w:b w:val="0"/>
          <w:bCs/>
          <w:color w:val="auto"/>
          <w:highlight w:val="none"/>
          <w:lang w:val="en-US" w:eastAsia="zh-CN"/>
        </w:rPr>
        <w:t>5、</w:t>
      </w:r>
      <w:r>
        <w:rPr>
          <w:rFonts w:hint="eastAsia" w:ascii="宋体" w:hAnsi="宋体" w:eastAsia="宋体" w:cs="宋体"/>
          <w:b w:val="0"/>
          <w:bCs/>
          <w:color w:val="auto"/>
          <w:highlight w:val="none"/>
          <w:lang w:eastAsia="zh-CN"/>
        </w:rPr>
        <w:t>成交方式：采用“最低价成交”方式成交。</w:t>
      </w:r>
      <w:bookmarkStart w:id="0" w:name="_GoBack"/>
      <w:bookmarkEnd w:id="0"/>
    </w:p>
    <w:p>
      <w:pPr>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6、</w:t>
      </w:r>
      <w:r>
        <w:rPr>
          <w:rFonts w:hint="eastAsia" w:ascii="宋体" w:hAnsi="宋体" w:eastAsia="宋体" w:cs="宋体"/>
          <w:b w:val="0"/>
          <w:bCs/>
          <w:color w:val="auto"/>
          <w:highlight w:val="none"/>
        </w:rPr>
        <w:t>联系方式：</w:t>
      </w:r>
    </w:p>
    <w:p>
      <w:pPr>
        <w:numPr>
          <w:ilvl w:val="0"/>
          <w:numId w:val="2"/>
        </w:numPr>
        <w:ind w:left="-460" w:leftChars="0" w:firstLine="460" w:firstLineChars="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需求单位：江西广播电视台广播技术部</w:t>
      </w:r>
    </w:p>
    <w:p>
      <w:pPr>
        <w:numPr>
          <w:ilvl w:val="0"/>
          <w:numId w:val="2"/>
        </w:numPr>
        <w:ind w:left="-460" w:leftChars="0" w:firstLine="460" w:firstLineChars="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需求</w:t>
      </w:r>
      <w:r>
        <w:rPr>
          <w:rFonts w:hint="eastAsia" w:ascii="宋体" w:hAnsi="宋体" w:eastAsia="宋体" w:cs="宋体"/>
          <w:b w:val="0"/>
          <w:bCs/>
          <w:color w:val="auto"/>
          <w:highlight w:val="none"/>
        </w:rPr>
        <w:t>方</w:t>
      </w:r>
      <w:r>
        <w:rPr>
          <w:rFonts w:hint="eastAsia" w:ascii="宋体" w:hAnsi="宋体" w:eastAsia="宋体" w:cs="宋体"/>
          <w:b w:val="0"/>
          <w:bCs/>
          <w:color w:val="auto"/>
          <w:highlight w:val="none"/>
          <w:lang w:eastAsia="zh-CN"/>
        </w:rPr>
        <w:t>联系人</w:t>
      </w:r>
      <w:r>
        <w:rPr>
          <w:rFonts w:hint="eastAsia" w:ascii="宋体" w:hAnsi="宋体" w:eastAsia="宋体" w:cs="宋体"/>
          <w:b w:val="0"/>
          <w:bCs/>
          <w:color w:val="auto"/>
          <w:highlight w:val="none"/>
        </w:rPr>
        <w:t>：</w:t>
      </w:r>
      <w:r>
        <w:rPr>
          <w:rFonts w:hint="eastAsia" w:ascii="宋体" w:hAnsi="宋体" w:eastAsia="宋体" w:cs="宋体"/>
          <w:b w:val="0"/>
          <w:bCs/>
          <w:color w:val="auto"/>
          <w:highlight w:val="none"/>
          <w:lang w:eastAsia="zh-CN"/>
        </w:rPr>
        <w:t>唐龙</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eastAsia="zh-CN"/>
        </w:rPr>
        <w:t>电</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lang w:eastAsia="zh-CN"/>
        </w:rPr>
        <w:t>话：</w:t>
      </w:r>
      <w:r>
        <w:rPr>
          <w:rFonts w:hint="eastAsia" w:ascii="宋体" w:hAnsi="宋体" w:eastAsia="宋体" w:cs="宋体"/>
          <w:b w:val="0"/>
          <w:bCs/>
          <w:color w:val="auto"/>
          <w:highlight w:val="none"/>
          <w:lang w:val="en-US" w:eastAsia="zh-CN"/>
        </w:rPr>
        <w:t>13767027766</w:t>
      </w:r>
      <w:r>
        <w:rPr>
          <w:rFonts w:hint="eastAsia" w:ascii="宋体" w:hAnsi="宋体" w:eastAsia="宋体" w:cs="宋体"/>
          <w:b w:val="0"/>
          <w:bCs/>
          <w:color w:val="auto"/>
          <w:highlight w:val="none"/>
          <w:lang w:val="en-US" w:eastAsia="zh-CN"/>
        </w:rPr>
        <w:tab/>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rPr>
        <w:t xml:space="preserve">邮  </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rPr>
        <w:t>箱：</w:t>
      </w:r>
      <w:r>
        <w:rPr>
          <w:rFonts w:hint="eastAsia" w:ascii="宋体" w:hAnsi="宋体" w:eastAsia="宋体" w:cs="宋体"/>
          <w:b w:val="0"/>
          <w:bCs/>
          <w:color w:val="auto"/>
          <w:highlight w:val="none"/>
          <w:u w:val="none"/>
          <w:lang w:val="en-US" w:eastAsia="zh-CN"/>
        </w:rPr>
        <w:t>5048077@qq.com</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eastAsia="zh-CN"/>
        </w:rPr>
        <w:t>地</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lang w:eastAsia="zh-CN"/>
        </w:rPr>
        <w:t>址：</w:t>
      </w:r>
      <w:r>
        <w:rPr>
          <w:rFonts w:hint="eastAsia" w:ascii="宋体" w:hAnsi="宋体" w:eastAsia="宋体" w:cs="宋体"/>
          <w:b w:val="0"/>
          <w:bCs/>
          <w:color w:val="auto"/>
          <w:highlight w:val="none"/>
        </w:rPr>
        <w:t>江西省南昌市洪都中大道207号江西广播电视台</w:t>
      </w:r>
      <w:r>
        <w:rPr>
          <w:rFonts w:hint="eastAsia" w:ascii="宋体" w:hAnsi="宋体" w:eastAsia="宋体" w:cs="宋体"/>
          <w:b w:val="0"/>
          <w:bCs/>
          <w:color w:val="auto"/>
          <w:highlight w:val="none"/>
          <w:lang w:eastAsia="zh-CN"/>
        </w:rPr>
        <w:t>广播技术部</w:t>
      </w:r>
      <w:r>
        <w:rPr>
          <w:rFonts w:hint="eastAsia" w:ascii="宋体" w:hAnsi="宋体" w:eastAsia="宋体" w:cs="宋体"/>
          <w:b w:val="0"/>
          <w:bCs/>
          <w:color w:val="auto"/>
          <w:highlight w:val="none"/>
          <w:lang w:val="en-US" w:eastAsia="zh-CN"/>
        </w:rPr>
        <w:t>。</w:t>
      </w:r>
    </w:p>
    <w:p>
      <w:pPr>
        <w:ind w:firstLine="460" w:firstLineChars="20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rPr>
        <w:t>邮</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rPr>
        <w:t>编：330046</w:t>
      </w:r>
      <w:r>
        <w:rPr>
          <w:rFonts w:hint="eastAsia" w:ascii="宋体" w:hAnsi="宋体" w:eastAsia="宋体" w:cs="宋体"/>
          <w:b w:val="0"/>
          <w:bCs/>
          <w:color w:val="auto"/>
          <w:highlight w:val="none"/>
          <w:lang w:eastAsia="zh-CN"/>
        </w:rPr>
        <w:t>。</w:t>
      </w:r>
    </w:p>
    <w:p>
      <w:pPr>
        <w:numPr>
          <w:ilvl w:val="0"/>
          <w:numId w:val="3"/>
        </w:numPr>
        <w:ind w:left="425" w:leftChars="0" w:hanging="425"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纪检监察部门：江西省纪委省监委驻省广电局纪检监察组</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电    话：0791-86895312</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地    址：红谷滩区翠林路339号</w:t>
      </w:r>
    </w:p>
    <w:p>
      <w:pPr>
        <w:numPr>
          <w:ilvl w:val="0"/>
          <w:numId w:val="3"/>
        </w:numPr>
        <w:ind w:left="425" w:leftChars="0" w:hanging="425" w:firstLineChars="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采购管理部门：江西广播电视台科技发展中心</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rPr>
        <w:t>联</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rPr>
        <w:t>系</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rPr>
        <w:t>人：</w:t>
      </w:r>
      <w:r>
        <w:rPr>
          <w:rFonts w:hint="eastAsia" w:ascii="宋体" w:hAnsi="宋体" w:eastAsia="宋体" w:cs="宋体"/>
          <w:b w:val="0"/>
          <w:bCs/>
          <w:color w:val="auto"/>
          <w:highlight w:val="none"/>
          <w:lang w:eastAsia="zh-CN"/>
        </w:rPr>
        <w:t>肖军</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rPr>
        <w:t xml:space="preserve">电  </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rPr>
        <w:t>话：8833</w:t>
      </w:r>
      <w:r>
        <w:rPr>
          <w:rFonts w:hint="eastAsia" w:ascii="宋体" w:hAnsi="宋体" w:eastAsia="宋体" w:cs="宋体"/>
          <w:b w:val="0"/>
          <w:bCs/>
          <w:color w:val="auto"/>
          <w:highlight w:val="none"/>
          <w:lang w:val="en-US" w:eastAsia="zh-CN"/>
        </w:rPr>
        <w:t>332</w:t>
      </w:r>
      <w:r>
        <w:rPr>
          <w:rFonts w:hint="eastAsia" w:ascii="宋体" w:hAnsi="宋体" w:eastAsia="宋体" w:cs="宋体"/>
          <w:b w:val="0"/>
          <w:bCs/>
          <w:color w:val="auto"/>
          <w:highlight w:val="none"/>
        </w:rPr>
        <w:t>4</w:t>
      </w:r>
    </w:p>
    <w:p>
      <w:pPr>
        <w:ind w:firstLine="46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 xml:space="preserve">邮  </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rPr>
        <w:t>箱：</w:t>
      </w:r>
    </w:p>
    <w:p>
      <w:pPr>
        <w:ind w:firstLine="460" w:firstLineChars="20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地</w:t>
      </w:r>
      <w:r>
        <w:rPr>
          <w:rFonts w:hint="eastAsia" w:ascii="宋体" w:hAnsi="宋体" w:eastAsia="宋体" w:cs="宋体"/>
          <w:b w:val="0"/>
          <w:bCs/>
          <w:color w:val="auto"/>
          <w:highlight w:val="none"/>
          <w:lang w:val="en-US" w:eastAsia="zh-CN"/>
        </w:rPr>
        <w:t xml:space="preserve">    </w:t>
      </w:r>
      <w:r>
        <w:rPr>
          <w:rFonts w:hint="eastAsia" w:ascii="宋体" w:hAnsi="宋体" w:eastAsia="宋体" w:cs="宋体"/>
          <w:b w:val="0"/>
          <w:bCs/>
          <w:color w:val="auto"/>
          <w:highlight w:val="none"/>
          <w:lang w:eastAsia="zh-CN"/>
        </w:rPr>
        <w:t>址：江西省南昌市洪都中大道207号江西广播电视台</w:t>
      </w:r>
    </w:p>
    <w:p>
      <w:pPr>
        <w:ind w:firstLine="460" w:firstLineChars="200"/>
        <w:rPr>
          <w:rFonts w:hint="eastAsia" w:ascii="宋体" w:hAnsi="宋体" w:eastAsia="宋体" w:cs="宋体"/>
          <w:b w:val="0"/>
          <w:bCs/>
          <w:color w:val="auto"/>
          <w:highlight w:val="none"/>
          <w:lang w:eastAsia="zh-CN"/>
        </w:rPr>
      </w:pPr>
    </w:p>
    <w:p>
      <w:pPr>
        <w:ind w:firstLine="515" w:firstLineChars="224"/>
        <w:rPr>
          <w:rFonts w:hint="eastAsia" w:ascii="宋体" w:hAnsi="宋体" w:eastAsia="宋体" w:cs="宋体"/>
          <w:b w:val="0"/>
          <w:bCs/>
          <w:color w:val="auto"/>
          <w:highlight w:val="none"/>
        </w:rPr>
      </w:pPr>
      <w:r>
        <w:rPr>
          <w:rFonts w:hint="eastAsia" w:ascii="宋体" w:hAnsi="宋体" w:eastAsia="宋体" w:cs="宋体"/>
          <w:b w:val="0"/>
          <w:bCs/>
          <w:color w:val="auto"/>
          <w:highlight w:val="none"/>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pPr>
        <w:spacing w:line="360" w:lineRule="auto"/>
        <w:jc w:val="center"/>
        <w:rPr>
          <w:rFonts w:hint="eastAsia" w:ascii="宋体" w:hAnsi="宋体" w:eastAsia="宋体" w:cs="宋体"/>
          <w:b w:val="0"/>
          <w:bCs/>
          <w:color w:val="auto"/>
          <w:sz w:val="30"/>
          <w:szCs w:val="30"/>
          <w:highlight w:val="none"/>
        </w:rPr>
      </w:pPr>
      <w:r>
        <w:rPr>
          <w:rFonts w:hint="eastAsia" w:ascii="宋体" w:hAnsi="宋体" w:eastAsia="宋体" w:cs="宋体"/>
          <w:b w:val="0"/>
          <w:bCs/>
          <w:color w:val="auto"/>
          <w:sz w:val="30"/>
          <w:szCs w:val="30"/>
          <w:highlight w:val="none"/>
        </w:rPr>
        <w:br w:type="page"/>
      </w:r>
      <w:r>
        <w:rPr>
          <w:rFonts w:hint="eastAsia" w:ascii="宋体" w:hAnsi="宋体" w:eastAsia="宋体" w:cs="宋体"/>
          <w:b/>
          <w:bCs w:val="0"/>
          <w:color w:val="auto"/>
          <w:sz w:val="30"/>
          <w:szCs w:val="30"/>
          <w:highlight w:val="none"/>
        </w:rPr>
        <w:t>第二部分   技术规格及相关要求</w:t>
      </w:r>
    </w:p>
    <w:p>
      <w:pPr>
        <w:ind w:firstLine="460" w:firstLineChars="200"/>
        <w:rPr>
          <w:rFonts w:hint="eastAsia" w:ascii="宋体" w:hAnsi="宋体" w:eastAsia="宋体" w:cs="宋体"/>
          <w:b w:val="0"/>
          <w:bCs/>
          <w:color w:val="auto"/>
          <w:highlight w:val="none"/>
          <w:lang w:eastAsia="zh-CN"/>
        </w:rPr>
      </w:pPr>
      <w:r>
        <w:rPr>
          <w:rFonts w:hint="eastAsia" w:ascii="宋体" w:hAnsi="宋体" w:eastAsia="宋体" w:cs="宋体"/>
          <w:b w:val="0"/>
          <w:bCs/>
          <w:color w:val="auto"/>
          <w:kern w:val="0"/>
          <w:highlight w:val="none"/>
        </w:rPr>
        <w:t>项目名称</w:t>
      </w:r>
      <w:r>
        <w:rPr>
          <w:rFonts w:hint="eastAsia" w:ascii="宋体" w:hAnsi="宋体" w:eastAsia="宋体" w:cs="宋体"/>
          <w:b w:val="0"/>
          <w:bCs/>
          <w:color w:val="auto"/>
          <w:kern w:val="0"/>
          <w:highlight w:val="none"/>
          <w:lang w:eastAsia="zh-CN"/>
        </w:rPr>
        <w:t>：</w:t>
      </w:r>
      <w:r>
        <w:rPr>
          <w:rFonts w:hint="eastAsia" w:ascii="宋体" w:hAnsi="宋体" w:eastAsia="宋体" w:cs="宋体"/>
          <w:b w:val="0"/>
          <w:bCs/>
          <w:color w:val="auto"/>
          <w:kern w:val="0"/>
          <w:highlight w:val="none"/>
          <w:lang w:val="en-US" w:eastAsia="zh-CN"/>
        </w:rPr>
        <w:tab/>
      </w:r>
      <w:r>
        <w:rPr>
          <w:rFonts w:hint="eastAsia" w:ascii="宋体" w:hAnsi="宋体" w:eastAsia="宋体" w:cs="宋体"/>
          <w:b w:val="0"/>
          <w:bCs/>
          <w:color w:val="auto"/>
          <w:highlight w:val="none"/>
        </w:rPr>
        <w:t>广播</w:t>
      </w:r>
      <w:r>
        <w:rPr>
          <w:rFonts w:hint="eastAsia" w:ascii="宋体" w:hAnsi="宋体" w:eastAsia="宋体" w:cs="宋体"/>
          <w:b w:val="0"/>
          <w:bCs/>
          <w:color w:val="auto"/>
          <w:highlight w:val="none"/>
          <w:lang w:val="en-US" w:eastAsia="zh-CN"/>
        </w:rPr>
        <w:t>10</w:t>
      </w:r>
      <w:r>
        <w:rPr>
          <w:rFonts w:hint="eastAsia" w:ascii="宋体" w:hAnsi="宋体" w:eastAsia="宋体" w:cs="宋体"/>
          <w:b w:val="0"/>
          <w:bCs/>
          <w:color w:val="auto"/>
          <w:highlight w:val="none"/>
        </w:rPr>
        <w:t>KW调频发射机采购</w:t>
      </w:r>
      <w:r>
        <w:rPr>
          <w:rFonts w:hint="eastAsia" w:ascii="宋体" w:hAnsi="宋体" w:eastAsia="宋体" w:cs="宋体"/>
          <w:b w:val="0"/>
          <w:bCs/>
          <w:color w:val="auto"/>
          <w:highlight w:val="none"/>
          <w:lang w:eastAsia="zh-CN"/>
        </w:rPr>
        <w:t>项目</w:t>
      </w:r>
    </w:p>
    <w:p>
      <w:pPr>
        <w:ind w:left="840" w:leftChars="0" w:firstLine="842" w:firstLineChars="366"/>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eastAsia="zh-CN"/>
        </w:rPr>
        <w:t>项目预算：</w:t>
      </w:r>
      <w:r>
        <w:rPr>
          <w:rFonts w:hint="eastAsia" w:ascii="宋体" w:hAnsi="宋体" w:eastAsia="宋体" w:cs="宋体"/>
          <w:b w:val="0"/>
          <w:bCs/>
          <w:color w:val="auto"/>
          <w:highlight w:val="none"/>
          <w:lang w:val="en-US" w:eastAsia="zh-CN"/>
        </w:rPr>
        <w:t>18.68万元，项目最高限价：18.68万元</w:t>
      </w:r>
    </w:p>
    <w:p>
      <w:pPr>
        <w:ind w:firstLine="460" w:firstLineChars="200"/>
        <w:rPr>
          <w:rFonts w:hint="eastAsia" w:ascii="宋体" w:hAnsi="宋体" w:eastAsia="宋体" w:cs="宋体"/>
          <w:b/>
          <w:bCs w:val="0"/>
          <w:color w:val="auto"/>
          <w:highlight w:val="none"/>
        </w:rPr>
      </w:pPr>
      <w:r>
        <w:rPr>
          <w:rFonts w:hint="eastAsia" w:ascii="宋体" w:hAnsi="宋体" w:eastAsia="宋体" w:cs="宋体"/>
          <w:b/>
          <w:bCs w:val="0"/>
          <w:color w:val="auto"/>
          <w:highlight w:val="none"/>
        </w:rPr>
        <w:t>一、设备清单</w:t>
      </w:r>
    </w:p>
    <w:tbl>
      <w:tblPr>
        <w:tblStyle w:val="12"/>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3617"/>
        <w:gridCol w:w="1020"/>
        <w:gridCol w:w="600"/>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Align w:val="center"/>
          </w:tcPr>
          <w:p>
            <w:pPr>
              <w:widowControl/>
              <w:jc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序号</w:t>
            </w:r>
          </w:p>
        </w:tc>
        <w:tc>
          <w:tcPr>
            <w:tcW w:w="3617" w:type="dxa"/>
            <w:vAlign w:val="center"/>
          </w:tcPr>
          <w:p>
            <w:pPr>
              <w:widowControl/>
              <w:jc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lang w:eastAsia="zh-CN"/>
              </w:rPr>
              <w:t>设备</w:t>
            </w:r>
            <w:r>
              <w:rPr>
                <w:rFonts w:hint="eastAsia" w:ascii="宋体" w:hAnsi="宋体" w:eastAsia="宋体" w:cs="宋体"/>
                <w:b w:val="0"/>
                <w:bCs/>
                <w:color w:val="auto"/>
                <w:kern w:val="0"/>
                <w:highlight w:val="none"/>
              </w:rPr>
              <w:t>名称</w:t>
            </w:r>
          </w:p>
        </w:tc>
        <w:tc>
          <w:tcPr>
            <w:tcW w:w="1020" w:type="dxa"/>
            <w:vAlign w:val="center"/>
          </w:tcPr>
          <w:p>
            <w:pPr>
              <w:widowControl/>
              <w:jc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数量</w:t>
            </w:r>
          </w:p>
        </w:tc>
        <w:tc>
          <w:tcPr>
            <w:tcW w:w="600" w:type="dxa"/>
            <w:vAlign w:val="center"/>
          </w:tcPr>
          <w:p>
            <w:pPr>
              <w:widowControl/>
              <w:jc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单位</w:t>
            </w:r>
          </w:p>
        </w:tc>
        <w:tc>
          <w:tcPr>
            <w:tcW w:w="2509" w:type="dxa"/>
            <w:vAlign w:val="center"/>
          </w:tcPr>
          <w:p>
            <w:pPr>
              <w:widowControl/>
              <w:jc w:val="center"/>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kern w:val="0"/>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1</w:t>
            </w:r>
          </w:p>
        </w:tc>
        <w:tc>
          <w:tcPr>
            <w:tcW w:w="3617"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highlight w:val="none"/>
                <w:lang w:val="en-US" w:eastAsia="zh-CN"/>
              </w:rPr>
              <w:t>100W</w:t>
            </w:r>
            <w:r>
              <w:rPr>
                <w:rFonts w:hint="eastAsia" w:ascii="宋体" w:hAnsi="宋体" w:eastAsia="宋体" w:cs="宋体"/>
                <w:b w:val="0"/>
                <w:bCs/>
                <w:color w:val="auto"/>
                <w:highlight w:val="none"/>
                <w:lang w:eastAsia="zh-CN"/>
              </w:rPr>
              <w:t>调频广播激励器</w:t>
            </w:r>
          </w:p>
        </w:tc>
        <w:tc>
          <w:tcPr>
            <w:tcW w:w="1020" w:type="dxa"/>
            <w:vAlign w:val="center"/>
          </w:tcPr>
          <w:p>
            <w:pPr>
              <w:widowControl/>
              <w:jc w:val="center"/>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kern w:val="0"/>
                <w:highlight w:val="none"/>
                <w:lang w:val="en-US" w:eastAsia="zh-CN"/>
              </w:rPr>
              <w:t>1</w:t>
            </w:r>
          </w:p>
        </w:tc>
        <w:tc>
          <w:tcPr>
            <w:tcW w:w="600"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eastAsia="zh-CN"/>
              </w:rPr>
              <w:t>台</w:t>
            </w:r>
            <w:r>
              <w:rPr>
                <w:rFonts w:hint="eastAsia" w:ascii="宋体" w:hAnsi="宋体" w:eastAsia="宋体" w:cs="宋体"/>
                <w:b w:val="0"/>
                <w:bCs/>
                <w:color w:val="auto"/>
                <w:kern w:val="0"/>
                <w:highlight w:val="none"/>
                <w:lang w:val="en-US" w:eastAsia="zh-CN"/>
              </w:rPr>
              <w:t xml:space="preserve"> </w:t>
            </w:r>
          </w:p>
        </w:tc>
        <w:tc>
          <w:tcPr>
            <w:tcW w:w="2509" w:type="dxa"/>
            <w:vAlign w:val="center"/>
          </w:tcPr>
          <w:p>
            <w:pPr>
              <w:widowControl/>
              <w:jc w:val="center"/>
              <w:rPr>
                <w:rFonts w:hint="eastAsia" w:ascii="宋体" w:hAnsi="宋体" w:eastAsia="宋体" w:cs="宋体"/>
                <w:b w:val="0"/>
                <w:bCs/>
                <w:color w:val="auto"/>
                <w:kern w:val="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2</w:t>
            </w:r>
          </w:p>
        </w:tc>
        <w:tc>
          <w:tcPr>
            <w:tcW w:w="3617" w:type="dxa"/>
            <w:vAlign w:val="center"/>
          </w:tcPr>
          <w:p>
            <w:pPr>
              <w:widowControl/>
              <w:jc w:val="center"/>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10</w:t>
            </w:r>
            <w:r>
              <w:rPr>
                <w:rFonts w:hint="eastAsia" w:ascii="宋体" w:hAnsi="宋体" w:eastAsia="宋体" w:cs="宋体"/>
                <w:b w:val="0"/>
                <w:bCs/>
                <w:color w:val="auto"/>
                <w:highlight w:val="none"/>
              </w:rPr>
              <w:t>KW</w:t>
            </w:r>
            <w:r>
              <w:rPr>
                <w:rFonts w:hint="eastAsia" w:ascii="宋体" w:hAnsi="宋体" w:eastAsia="宋体" w:cs="宋体"/>
                <w:b w:val="0"/>
                <w:bCs/>
                <w:color w:val="auto"/>
                <w:highlight w:val="none"/>
                <w:lang w:eastAsia="zh-CN"/>
              </w:rPr>
              <w:t>热插拔</w:t>
            </w:r>
            <w:r>
              <w:rPr>
                <w:rFonts w:hint="eastAsia" w:ascii="宋体" w:hAnsi="宋体" w:eastAsia="宋体" w:cs="宋体"/>
                <w:b w:val="0"/>
                <w:bCs/>
                <w:color w:val="auto"/>
                <w:highlight w:val="none"/>
              </w:rPr>
              <w:t>调频广播发射机</w:t>
            </w:r>
          </w:p>
        </w:tc>
        <w:tc>
          <w:tcPr>
            <w:tcW w:w="1020"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1</w:t>
            </w:r>
          </w:p>
        </w:tc>
        <w:tc>
          <w:tcPr>
            <w:tcW w:w="600" w:type="dxa"/>
            <w:vAlign w:val="center"/>
          </w:tcPr>
          <w:p>
            <w:pPr>
              <w:widowControl/>
              <w:jc w:val="center"/>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kern w:val="0"/>
                <w:highlight w:val="none"/>
                <w:lang w:eastAsia="zh-CN"/>
              </w:rPr>
              <w:t>台</w:t>
            </w:r>
          </w:p>
        </w:tc>
        <w:tc>
          <w:tcPr>
            <w:tcW w:w="2509" w:type="dxa"/>
            <w:vAlign w:val="center"/>
          </w:tcPr>
          <w:p>
            <w:pPr>
              <w:widowControl/>
              <w:jc w:val="center"/>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highlight w:val="none"/>
                <w:lang w:val="en-US" w:eastAsia="zh-CN"/>
              </w:rPr>
              <w:t>需提供双激励切换器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3</w:t>
            </w:r>
          </w:p>
        </w:tc>
        <w:tc>
          <w:tcPr>
            <w:tcW w:w="3617" w:type="dxa"/>
            <w:vAlign w:val="center"/>
          </w:tcPr>
          <w:p>
            <w:pPr>
              <w:widowControl/>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highlight w:val="none"/>
                <w:lang w:eastAsia="zh-CN"/>
              </w:rPr>
              <w:t>遥控遥测系统模块及软件调试</w:t>
            </w:r>
          </w:p>
        </w:tc>
        <w:tc>
          <w:tcPr>
            <w:tcW w:w="1020" w:type="dxa"/>
            <w:vAlign w:val="center"/>
          </w:tcPr>
          <w:p>
            <w:pPr>
              <w:widowControl/>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highlight w:val="none"/>
                <w:lang w:val="en-US" w:eastAsia="zh-CN"/>
              </w:rPr>
              <w:t>1</w:t>
            </w:r>
          </w:p>
        </w:tc>
        <w:tc>
          <w:tcPr>
            <w:tcW w:w="600" w:type="dxa"/>
            <w:vAlign w:val="center"/>
          </w:tcPr>
          <w:p>
            <w:pPr>
              <w:widowControl/>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highlight w:val="none"/>
                <w:lang w:eastAsia="zh-CN"/>
              </w:rPr>
              <w:t>项</w:t>
            </w:r>
          </w:p>
        </w:tc>
        <w:tc>
          <w:tcPr>
            <w:tcW w:w="2509" w:type="dxa"/>
            <w:vAlign w:val="center"/>
          </w:tcPr>
          <w:p>
            <w:pPr>
              <w:widowControl/>
              <w:jc w:val="left"/>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highlight w:val="none"/>
                <w:lang w:val="en-US" w:eastAsia="zh-CN"/>
              </w:rPr>
              <w:t>提供能兼容目前机房所使用的发射机管理和监控系统的相关软硬件，并实施安装，实现计算机本地管理和远程监控，实现监看本次采购发射机工作状态参数和开关机</w:t>
            </w:r>
            <w:r>
              <w:rPr>
                <w:rFonts w:hint="eastAsia" w:ascii="宋体" w:hAnsi="宋体" w:cs="宋体"/>
                <w:b w:val="0"/>
                <w:bCs/>
                <w:color w:val="auto"/>
                <w:highlight w:val="none"/>
                <w:lang w:val="en-US" w:eastAsia="zh-CN"/>
              </w:rPr>
              <w:t>等</w:t>
            </w:r>
            <w:r>
              <w:rPr>
                <w:rFonts w:hint="eastAsia" w:ascii="宋体" w:hAnsi="宋体" w:eastAsia="宋体" w:cs="宋体"/>
                <w:b w:val="0"/>
                <w:bCs/>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4</w:t>
            </w:r>
          </w:p>
        </w:tc>
        <w:tc>
          <w:tcPr>
            <w:tcW w:w="3617" w:type="dxa"/>
            <w:vAlign w:val="center"/>
          </w:tcPr>
          <w:p>
            <w:pPr>
              <w:widowControl/>
              <w:jc w:val="center"/>
              <w:rPr>
                <w:rFonts w:hint="eastAsia" w:ascii="宋体" w:hAnsi="宋体" w:eastAsia="宋体" w:cs="宋体"/>
                <w:b w:val="0"/>
                <w:bCs/>
                <w:color w:val="auto"/>
                <w:highlight w:val="none"/>
                <w:lang w:val="en-US" w:eastAsia="zh-CN"/>
              </w:rPr>
            </w:pPr>
            <w:r>
              <w:rPr>
                <w:rFonts w:hint="eastAsia" w:ascii="宋体" w:hAnsi="宋体" w:eastAsia="宋体" w:cs="宋体"/>
                <w:b w:val="0"/>
                <w:bCs/>
                <w:szCs w:val="21"/>
              </w:rPr>
              <w:t>φ</w:t>
            </w:r>
            <w:r>
              <w:rPr>
                <w:rFonts w:hint="eastAsia" w:ascii="宋体" w:hAnsi="宋体" w:eastAsia="宋体" w:cs="宋体"/>
                <w:b w:val="0"/>
                <w:bCs/>
                <w:color w:val="auto"/>
                <w:highlight w:val="none"/>
                <w:lang w:val="en-US" w:eastAsia="zh-CN"/>
              </w:rPr>
              <w:t>80硬馈</w:t>
            </w:r>
          </w:p>
        </w:tc>
        <w:tc>
          <w:tcPr>
            <w:tcW w:w="1020" w:type="dxa"/>
            <w:vAlign w:val="center"/>
          </w:tcPr>
          <w:p>
            <w:pPr>
              <w:widowControl/>
              <w:jc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5</w:t>
            </w:r>
          </w:p>
        </w:tc>
        <w:tc>
          <w:tcPr>
            <w:tcW w:w="600" w:type="dxa"/>
            <w:vAlign w:val="center"/>
          </w:tcPr>
          <w:p>
            <w:pPr>
              <w:widowControl/>
              <w:jc w:val="center"/>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kern w:val="0"/>
                <w:highlight w:val="none"/>
                <w:lang w:eastAsia="zh-CN"/>
              </w:rPr>
              <w:t>米</w:t>
            </w:r>
          </w:p>
        </w:tc>
        <w:tc>
          <w:tcPr>
            <w:tcW w:w="2509" w:type="dxa"/>
            <w:vAlign w:val="center"/>
          </w:tcPr>
          <w:p>
            <w:pPr>
              <w:widowControl/>
              <w:jc w:val="left"/>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kern w:val="0"/>
                <w:highlight w:val="none"/>
                <w:lang w:eastAsia="zh-CN"/>
              </w:rPr>
              <w:t>含安装所需硬馈接头、</w:t>
            </w:r>
            <w:r>
              <w:rPr>
                <w:rFonts w:hint="eastAsia" w:ascii="宋体" w:hAnsi="宋体" w:eastAsia="宋体" w:cs="宋体"/>
                <w:b w:val="0"/>
                <w:bCs/>
                <w:color w:val="auto"/>
                <w:kern w:val="0"/>
                <w:sz w:val="24"/>
                <w:szCs w:val="24"/>
                <w:highlight w:val="none"/>
                <w:lang w:val="en-US" w:eastAsia="zh-CN"/>
              </w:rPr>
              <w:t>插芯、抱箍等其他满足正常使用所需配件。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94" w:type="dxa"/>
            <w:gridSpan w:val="5"/>
            <w:vAlign w:val="center"/>
          </w:tcPr>
          <w:p>
            <w:pPr>
              <w:widowControl/>
              <w:jc w:val="left"/>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highlight w:val="none"/>
                <w:lang w:val="en-US" w:eastAsia="zh-CN"/>
              </w:rPr>
              <w:t>本项目包含相关馈管、供电及发射机顶端排风口连接至机房散热风道设施的安装，含所购发射机进入机房现有遥控遥测系统的安装和调试。如发射机尺寸超过目前机房承重底座尺寸，则需免费提供承重加装。</w:t>
            </w:r>
          </w:p>
        </w:tc>
      </w:tr>
    </w:tbl>
    <w:p>
      <w:pPr>
        <w:ind w:firstLine="460" w:firstLineChars="200"/>
        <w:rPr>
          <w:rFonts w:hint="eastAsia" w:ascii="宋体" w:hAnsi="宋体" w:eastAsia="宋体" w:cs="宋体"/>
          <w:b w:val="0"/>
          <w:bCs/>
          <w:color w:val="auto"/>
          <w:highlight w:val="none"/>
        </w:rPr>
      </w:pPr>
    </w:p>
    <w:p>
      <w:pPr>
        <w:ind w:firstLine="46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设备主要应用场景及功能要求描述：</w:t>
      </w:r>
    </w:p>
    <w:p>
      <w:pPr>
        <w:pStyle w:val="11"/>
        <w:numPr>
          <w:ilvl w:val="0"/>
          <w:numId w:val="4"/>
        </w:numPr>
        <w:spacing w:before="0" w:beforeAutospacing="0" w:after="0" w:afterAutospacing="0" w:line="520" w:lineRule="exact"/>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kern w:val="2"/>
          <w:sz w:val="24"/>
          <w:szCs w:val="24"/>
          <w:highlight w:val="none"/>
          <w:lang w:val="en-US" w:eastAsia="zh-CN" w:bidi="ar-SA"/>
        </w:rPr>
        <w:t>发射机技术指标必须符合《米波调频广播技术规范GB/T 4311-2000》、《米波调频广播发射机技术要求和测量方法GY/T 169-2001》的技术要求。具有国家广播电视总局颁布的广播电视设备入网许可证和国家无线电管理局颁布的型号核准证（需提供证书复印件）。</w:t>
      </w:r>
    </w:p>
    <w:p>
      <w:pPr>
        <w:numPr>
          <w:ilvl w:val="0"/>
          <w:numId w:val="4"/>
        </w:numPr>
        <w:adjustRightInd w:val="0"/>
        <w:snapToGrid w:val="0"/>
        <w:spacing w:line="360" w:lineRule="auto"/>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rPr>
        <w:t>本</w:t>
      </w:r>
      <w:r>
        <w:rPr>
          <w:rFonts w:hint="eastAsia" w:ascii="宋体" w:hAnsi="宋体" w:eastAsia="宋体" w:cs="宋体"/>
          <w:b w:val="0"/>
          <w:bCs/>
          <w:color w:val="auto"/>
          <w:highlight w:val="none"/>
          <w:lang w:eastAsia="zh-CN"/>
        </w:rPr>
        <w:t>次所采购</w:t>
      </w:r>
      <w:r>
        <w:rPr>
          <w:rFonts w:hint="eastAsia" w:ascii="宋体" w:hAnsi="宋体" w:eastAsia="宋体" w:cs="宋体"/>
          <w:b w:val="0"/>
          <w:bCs/>
          <w:color w:val="auto"/>
          <w:highlight w:val="none"/>
          <w:lang w:val="en-US" w:eastAsia="zh-CN"/>
        </w:rPr>
        <w:t>10KW调频发射机非一体机发射机，采用模块化结构，380V三相供电，发射机采用顶端排风模式</w:t>
      </w:r>
      <w:r>
        <w:rPr>
          <w:rFonts w:hint="eastAsia" w:ascii="宋体" w:hAnsi="宋体" w:cs="宋体"/>
          <w:b w:val="0"/>
          <w:bCs/>
          <w:color w:val="auto"/>
          <w:highlight w:val="none"/>
          <w:lang w:val="en-US" w:eastAsia="zh-CN"/>
        </w:rPr>
        <w:t>（能连接风管）</w:t>
      </w:r>
      <w:r>
        <w:rPr>
          <w:rFonts w:hint="eastAsia" w:ascii="宋体" w:hAnsi="宋体" w:eastAsia="宋体" w:cs="宋体"/>
          <w:b w:val="0"/>
          <w:bCs/>
          <w:color w:val="auto"/>
          <w:highlight w:val="none"/>
          <w:lang w:val="en-US" w:eastAsia="zh-CN"/>
        </w:rPr>
        <w:t>，需提供双激励切换器，可在另配置激励器下，支持升级为双激励配置。双激励模式下，能实现双激励器在线冗余保护工作模式，在主激励器设备损坏或无输出的情况下，可自动切换至备份激励器工作，同时支持手动切换主备激励器。</w:t>
      </w:r>
    </w:p>
    <w:p>
      <w:pPr>
        <w:numPr>
          <w:ilvl w:val="0"/>
          <w:numId w:val="4"/>
        </w:numPr>
        <w:adjustRightInd w:val="0"/>
        <w:snapToGrid w:val="0"/>
        <w:spacing w:line="360" w:lineRule="auto"/>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激励器采用</w:t>
      </w:r>
      <w:r>
        <w:rPr>
          <w:rFonts w:hint="eastAsia" w:ascii="宋体" w:hAnsi="宋体"/>
          <w:b w:val="0"/>
          <w:bCs/>
          <w:color w:val="000000"/>
          <w:sz w:val="24"/>
          <w:lang w:val="en-US" w:eastAsia="zh-CN"/>
        </w:rPr>
        <w:t>FPGA+</w:t>
      </w:r>
      <w:r>
        <w:rPr>
          <w:rFonts w:hint="eastAsia" w:ascii="宋体" w:hAnsi="宋体" w:eastAsia="宋体" w:cs="宋体"/>
          <w:b w:val="0"/>
          <w:bCs/>
          <w:color w:val="auto"/>
          <w:highlight w:val="none"/>
          <w:lang w:val="en-US" w:eastAsia="zh-CN"/>
        </w:rPr>
        <w:t>DDS数字</w:t>
      </w:r>
      <w:r>
        <w:rPr>
          <w:rFonts w:hint="eastAsia" w:ascii="宋体" w:hAnsi="宋体" w:cs="宋体"/>
          <w:b w:val="0"/>
          <w:bCs/>
          <w:color w:val="auto"/>
          <w:highlight w:val="none"/>
          <w:lang w:val="en-US" w:eastAsia="zh-CN"/>
        </w:rPr>
        <w:t>调制</w:t>
      </w:r>
      <w:r>
        <w:rPr>
          <w:rFonts w:hint="eastAsia" w:ascii="宋体" w:hAnsi="宋体" w:eastAsia="宋体" w:cs="宋体"/>
          <w:b w:val="0"/>
          <w:bCs/>
          <w:color w:val="auto"/>
          <w:highlight w:val="none"/>
          <w:lang w:val="en-US" w:eastAsia="zh-CN"/>
        </w:rPr>
        <w:t>技术，具备液晶屏能实时显示工作参数，具备高性能集成立体声编码器，具备AES/EBU数字音频输入、模拟左右声道和MPX输入端以及SCA/RDS信号输入端。音频信号具备优先级，数字信号主用，当数字信号出现中断异常时可检测并自动切换至模拟信号，恢复时自动切回数字信号。</w:t>
      </w:r>
    </w:p>
    <w:p>
      <w:pPr>
        <w:numPr>
          <w:ilvl w:val="0"/>
          <w:numId w:val="4"/>
        </w:numPr>
        <w:adjustRightInd w:val="0"/>
        <w:snapToGrid w:val="0"/>
        <w:spacing w:line="360" w:lineRule="auto"/>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发射机具备真彩触摸液晶显示屏，</w:t>
      </w:r>
      <w:r>
        <w:rPr>
          <w:rFonts w:hint="eastAsia" w:ascii="宋体" w:hAnsi="宋体" w:cs="宋体"/>
          <w:b w:val="0"/>
          <w:bCs/>
          <w:color w:val="auto"/>
          <w:highlight w:val="none"/>
          <w:lang w:val="en-US" w:eastAsia="zh-CN"/>
        </w:rPr>
        <w:t>能</w:t>
      </w:r>
      <w:r>
        <w:rPr>
          <w:rFonts w:hint="eastAsia" w:ascii="宋体" w:hAnsi="宋体" w:eastAsia="宋体" w:cs="宋体"/>
          <w:b w:val="0"/>
          <w:bCs/>
          <w:color w:val="auto"/>
          <w:highlight w:val="none"/>
          <w:lang w:val="en-US" w:eastAsia="zh-CN"/>
        </w:rPr>
        <w:t>实时显示机内包括功放管电流在内的各种参数。具备RJ45，RS232等通信接口，需开放接口协议并提供接口说明，能兼容目前机房所使用的发射机管理和监控系统，能实现计算机本地管理和远程监控，实现监看发射机工作状态参数和开关机、切换频率等控制功能。</w:t>
      </w:r>
    </w:p>
    <w:p>
      <w:pPr>
        <w:numPr>
          <w:ilvl w:val="0"/>
          <w:numId w:val="4"/>
        </w:numPr>
        <w:adjustRightInd w:val="0"/>
        <w:snapToGrid w:val="0"/>
        <w:spacing w:line="360" w:lineRule="auto"/>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发射机电源采用并联均流供电，有一定的冗余，单个电源模块损坏不影响发射机满功率工作，具备防雷功能，能对整机电源进行防雷保护。</w:t>
      </w:r>
    </w:p>
    <w:p>
      <w:pPr>
        <w:numPr>
          <w:ilvl w:val="0"/>
          <w:numId w:val="4"/>
        </w:numPr>
        <w:adjustRightInd w:val="0"/>
        <w:snapToGrid w:val="0"/>
        <w:spacing w:line="360" w:lineRule="auto"/>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发射机具有过功率保护、反射功率过大保护、过温保护、过压保护和过流保护等功能。</w:t>
      </w:r>
    </w:p>
    <w:p>
      <w:pPr>
        <w:numPr>
          <w:ilvl w:val="0"/>
          <w:numId w:val="4"/>
        </w:numPr>
        <w:adjustRightInd w:val="0"/>
        <w:snapToGrid w:val="0"/>
        <w:spacing w:line="360" w:lineRule="auto"/>
        <w:ind w:left="0" w:leftChars="0" w:firstLine="0" w:firstLineChars="0"/>
        <w:rPr>
          <w:rFonts w:hint="eastAsia" w:ascii="宋体" w:hAnsi="宋体" w:eastAsia="宋体" w:cs="宋体"/>
          <w:b w:val="0"/>
          <w:bCs/>
        </w:rPr>
      </w:pPr>
      <w:r>
        <w:rPr>
          <w:rFonts w:hint="eastAsia" w:ascii="宋体" w:hAnsi="宋体" w:eastAsia="宋体" w:cs="宋体"/>
          <w:b w:val="0"/>
          <w:bCs/>
          <w:color w:val="auto"/>
          <w:highlight w:val="none"/>
          <w:lang w:val="en-US" w:eastAsia="zh-CN"/>
        </w:rPr>
        <w:t>发射机同时支持功放模块和电源模块热拔插功能，可在不停机的情况下插拔功放模块和电源模块。</w:t>
      </w:r>
    </w:p>
    <w:p>
      <w:pPr>
        <w:numPr>
          <w:ilvl w:val="0"/>
          <w:numId w:val="4"/>
        </w:numPr>
        <w:adjustRightInd w:val="0"/>
        <w:snapToGrid w:val="0"/>
        <w:spacing w:line="360" w:lineRule="auto"/>
        <w:ind w:left="0" w:leftChars="0" w:firstLine="0" w:firstLineChars="0"/>
        <w:rPr>
          <w:rFonts w:hint="eastAsia" w:ascii="宋体" w:hAnsi="宋体" w:eastAsia="宋体" w:cs="宋体"/>
          <w:b w:val="0"/>
          <w:bCs/>
          <w:lang w:val="en-US" w:eastAsia="zh-CN"/>
        </w:rPr>
      </w:pPr>
      <w:r>
        <w:rPr>
          <w:rFonts w:hint="eastAsia" w:ascii="宋体" w:hAnsi="宋体" w:eastAsia="宋体" w:cs="宋体"/>
          <w:b w:val="0"/>
          <w:bCs/>
          <w:color w:val="auto"/>
          <w:highlight w:val="none"/>
          <w:lang w:val="en-US" w:eastAsia="zh-CN"/>
        </w:rPr>
        <w:t>发射机输出功率稳定，采用智能化自动功率控制技术（AGC），确保输出功率不随开机时间和环境温度的变化而变化，功率稳定度控制在10W以内。</w:t>
      </w:r>
    </w:p>
    <w:p>
      <w:pPr>
        <w:numPr>
          <w:ilvl w:val="0"/>
          <w:numId w:val="4"/>
        </w:numPr>
        <w:adjustRightInd w:val="0"/>
        <w:snapToGrid w:val="0"/>
        <w:spacing w:line="360" w:lineRule="auto"/>
        <w:ind w:left="0" w:leftChars="0" w:firstLine="0" w:firstLineChars="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kern w:val="0"/>
          <w:sz w:val="24"/>
          <w:szCs w:val="24"/>
          <w:highlight w:val="none"/>
          <w:lang w:val="en-US" w:eastAsia="zh-CN"/>
        </w:rPr>
        <w:t>提供本次所购发射机进入机房现有遥控遥测系统的所需软硬件，并进行安装和调试，以达到能完全兼容机房现有遥控遥测系统，实现监控管理、开关机等控制功能。</w:t>
      </w:r>
    </w:p>
    <w:p>
      <w:pPr>
        <w:adjustRightInd w:val="0"/>
        <w:snapToGrid w:val="0"/>
        <w:spacing w:line="360" w:lineRule="auto"/>
        <w:ind w:firstLine="460" w:firstLineChars="20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本项目为交钥匙工程，包含相关馈管、供电及发射机顶端排风口连接至机房散热风道设施的安装，含所购发射机进入机房现有遥控遥测系统的安装和调试。如发射机尺寸超过目前机房承重底座尺寸，则需免费提供承重加装。</w:t>
      </w:r>
    </w:p>
    <w:p>
      <w:pPr>
        <w:adjustRightInd w:val="0"/>
        <w:snapToGrid w:val="0"/>
        <w:spacing w:line="360" w:lineRule="auto"/>
        <w:ind w:firstLine="460" w:firstLineChars="200"/>
        <w:rPr>
          <w:rFonts w:hint="eastAsia" w:ascii="宋体" w:hAnsi="宋体" w:eastAsia="宋体" w:cs="宋体"/>
          <w:b/>
          <w:bCs w:val="0"/>
          <w:color w:val="auto"/>
          <w:highlight w:val="none"/>
        </w:rPr>
      </w:pPr>
    </w:p>
    <w:p>
      <w:pPr>
        <w:adjustRightInd w:val="0"/>
        <w:snapToGrid w:val="0"/>
        <w:spacing w:line="360" w:lineRule="auto"/>
        <w:ind w:firstLine="460" w:firstLineChars="200"/>
        <w:rPr>
          <w:rFonts w:hint="eastAsia" w:ascii="宋体" w:hAnsi="宋体" w:eastAsia="宋体" w:cs="宋体"/>
          <w:b/>
          <w:bCs w:val="0"/>
          <w:color w:val="auto"/>
          <w:highlight w:val="none"/>
        </w:rPr>
      </w:pPr>
    </w:p>
    <w:p>
      <w:pPr>
        <w:adjustRightInd w:val="0"/>
        <w:snapToGrid w:val="0"/>
        <w:spacing w:line="360" w:lineRule="auto"/>
        <w:ind w:firstLine="460" w:firstLineChars="200"/>
        <w:rPr>
          <w:rFonts w:hint="eastAsia" w:ascii="宋体" w:hAnsi="宋体" w:eastAsia="宋体" w:cs="宋体"/>
          <w:b/>
          <w:bCs w:val="0"/>
          <w:color w:val="auto"/>
          <w:highlight w:val="none"/>
        </w:rPr>
      </w:pPr>
    </w:p>
    <w:p>
      <w:pPr>
        <w:adjustRightInd w:val="0"/>
        <w:snapToGrid w:val="0"/>
        <w:spacing w:line="360" w:lineRule="auto"/>
        <w:ind w:firstLine="460" w:firstLineChars="200"/>
        <w:rPr>
          <w:rFonts w:hint="eastAsia" w:ascii="宋体" w:hAnsi="宋体" w:eastAsia="宋体" w:cs="宋体"/>
          <w:b/>
          <w:bCs w:val="0"/>
          <w:color w:val="auto"/>
          <w:highlight w:val="none"/>
        </w:rPr>
      </w:pPr>
    </w:p>
    <w:p>
      <w:pPr>
        <w:adjustRightInd w:val="0"/>
        <w:snapToGrid w:val="0"/>
        <w:spacing w:line="360" w:lineRule="auto"/>
        <w:ind w:firstLine="460" w:firstLineChars="200"/>
        <w:rPr>
          <w:rFonts w:hint="eastAsia" w:ascii="宋体" w:hAnsi="宋体" w:eastAsia="宋体" w:cs="宋体"/>
          <w:b/>
          <w:bCs w:val="0"/>
          <w:color w:val="auto"/>
          <w:kern w:val="0"/>
          <w:highlight w:val="none"/>
        </w:rPr>
      </w:pPr>
      <w:r>
        <w:rPr>
          <w:rFonts w:hint="eastAsia" w:ascii="宋体" w:hAnsi="宋体" w:eastAsia="宋体" w:cs="宋体"/>
          <w:b/>
          <w:bCs w:val="0"/>
          <w:color w:val="auto"/>
          <w:highlight w:val="none"/>
        </w:rPr>
        <w:t>二、详细需求、技术规格、指标要求</w:t>
      </w:r>
    </w:p>
    <w:tbl>
      <w:tblPr>
        <w:tblStyle w:val="12"/>
        <w:tblW w:w="961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864"/>
        <w:gridCol w:w="356"/>
        <w:gridCol w:w="585"/>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70" w:type="dxa"/>
            <w:vAlign w:val="center"/>
          </w:tcPr>
          <w:p>
            <w:pPr>
              <w:widowControl/>
              <w:jc w:val="center"/>
              <w:textAlignment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序号</w:t>
            </w:r>
          </w:p>
        </w:tc>
        <w:tc>
          <w:tcPr>
            <w:tcW w:w="1864" w:type="dxa"/>
            <w:vAlign w:val="center"/>
          </w:tcPr>
          <w:p>
            <w:pPr>
              <w:widowControl/>
              <w:jc w:val="center"/>
              <w:textAlignment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设备名称</w:t>
            </w:r>
          </w:p>
        </w:tc>
        <w:tc>
          <w:tcPr>
            <w:tcW w:w="356" w:type="dxa"/>
            <w:vAlign w:val="center"/>
          </w:tcPr>
          <w:p>
            <w:pPr>
              <w:widowControl/>
              <w:jc w:val="center"/>
              <w:textAlignment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单位</w:t>
            </w:r>
          </w:p>
        </w:tc>
        <w:tc>
          <w:tcPr>
            <w:tcW w:w="585" w:type="dxa"/>
            <w:vAlign w:val="center"/>
          </w:tcPr>
          <w:p>
            <w:pPr>
              <w:widowControl/>
              <w:jc w:val="center"/>
              <w:textAlignment w:val="center"/>
              <w:rPr>
                <w:rFonts w:hint="eastAsia" w:ascii="宋体" w:hAnsi="宋体" w:eastAsia="宋体" w:cs="宋体"/>
                <w:b w:val="0"/>
                <w:bCs/>
                <w:color w:val="auto"/>
                <w:kern w:val="0"/>
                <w:highlight w:val="none"/>
              </w:rPr>
            </w:pPr>
            <w:r>
              <w:rPr>
                <w:rFonts w:hint="eastAsia" w:ascii="宋体" w:hAnsi="宋体" w:eastAsia="宋体" w:cs="宋体"/>
                <w:b w:val="0"/>
                <w:bCs/>
                <w:color w:val="auto"/>
                <w:kern w:val="0"/>
                <w:highlight w:val="none"/>
              </w:rPr>
              <w:t>数量</w:t>
            </w:r>
          </w:p>
        </w:tc>
        <w:tc>
          <w:tcPr>
            <w:tcW w:w="6240" w:type="dxa"/>
            <w:vAlign w:val="center"/>
          </w:tcPr>
          <w:p>
            <w:pPr>
              <w:widowControl/>
              <w:jc w:val="center"/>
              <w:textAlignment w:val="center"/>
              <w:rPr>
                <w:rFonts w:hint="eastAsia" w:ascii="宋体" w:hAnsi="宋体" w:eastAsia="宋体" w:cs="宋体"/>
                <w:b w:val="0"/>
                <w:bCs/>
                <w:color w:val="auto"/>
                <w:kern w:val="0"/>
                <w:highlight w:val="none"/>
                <w:lang w:eastAsia="zh-CN"/>
              </w:rPr>
            </w:pPr>
            <w:r>
              <w:rPr>
                <w:rFonts w:hint="eastAsia" w:ascii="宋体" w:hAnsi="宋体" w:eastAsia="宋体" w:cs="宋体"/>
                <w:b w:val="0"/>
                <w:bCs/>
                <w:color w:val="auto"/>
                <w:kern w:val="0"/>
                <w:highlight w:val="none"/>
              </w:rPr>
              <w:t>技术参数</w:t>
            </w:r>
            <w:r>
              <w:rPr>
                <w:rFonts w:hint="eastAsia" w:ascii="宋体" w:hAnsi="宋体" w:eastAsia="宋体" w:cs="宋体"/>
                <w:b w:val="0"/>
                <w:bCs/>
                <w:color w:val="auto"/>
                <w:kern w:val="0"/>
                <w:highlight w:val="none"/>
                <w:lang w:eastAsia="zh-CN"/>
              </w:rPr>
              <w:t>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70"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1</w:t>
            </w:r>
          </w:p>
        </w:tc>
        <w:tc>
          <w:tcPr>
            <w:tcW w:w="1864"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highlight w:val="none"/>
                <w:lang w:val="en-US" w:eastAsia="zh-CN"/>
              </w:rPr>
              <w:t>100W</w:t>
            </w:r>
            <w:r>
              <w:rPr>
                <w:rFonts w:hint="eastAsia" w:ascii="宋体" w:hAnsi="宋体" w:eastAsia="宋体" w:cs="宋体"/>
                <w:b w:val="0"/>
                <w:bCs/>
                <w:color w:val="auto"/>
                <w:highlight w:val="none"/>
                <w:lang w:eastAsia="zh-CN"/>
              </w:rPr>
              <w:t>调频广播激励器</w:t>
            </w:r>
          </w:p>
        </w:tc>
        <w:tc>
          <w:tcPr>
            <w:tcW w:w="356"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台</w:t>
            </w:r>
          </w:p>
        </w:tc>
        <w:tc>
          <w:tcPr>
            <w:tcW w:w="585"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1</w:t>
            </w:r>
          </w:p>
        </w:tc>
        <w:tc>
          <w:tcPr>
            <w:tcW w:w="6240" w:type="dxa"/>
            <w:vAlign w:val="center"/>
          </w:tcPr>
          <w:p>
            <w:pPr>
              <w:numPr>
                <w:ilvl w:val="0"/>
                <w:numId w:val="0"/>
              </w:numPr>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rPr>
              <w:t>1、一键式旋钮</w:t>
            </w:r>
            <w:r>
              <w:rPr>
                <w:rFonts w:hint="eastAsia" w:ascii="宋体" w:hAnsi="宋体" w:cs="宋体"/>
                <w:b w:val="0"/>
                <w:bCs/>
                <w:color w:val="auto"/>
                <w:kern w:val="0"/>
                <w:sz w:val="24"/>
                <w:szCs w:val="24"/>
                <w:highlight w:val="none"/>
                <w:lang w:eastAsia="zh-CN"/>
              </w:rPr>
              <w:t>或按键</w:t>
            </w:r>
            <w:r>
              <w:rPr>
                <w:rFonts w:hint="eastAsia" w:ascii="宋体" w:hAnsi="宋体" w:eastAsia="宋体" w:cs="宋体"/>
                <w:b w:val="0"/>
                <w:bCs/>
                <w:color w:val="auto"/>
                <w:kern w:val="0"/>
                <w:sz w:val="24"/>
                <w:szCs w:val="24"/>
                <w:highlight w:val="none"/>
              </w:rPr>
              <w:t>手动操作，带液晶显示；</w:t>
            </w:r>
          </w:p>
          <w:p>
            <w:pPr>
              <w:numPr>
                <w:ilvl w:val="0"/>
                <w:numId w:val="0"/>
              </w:numPr>
              <w:rPr>
                <w:rFonts w:hint="eastAsia" w:ascii="宋体" w:hAnsi="宋体" w:eastAsia="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2</w:t>
            </w:r>
            <w:r>
              <w:rPr>
                <w:rFonts w:hint="eastAsia" w:ascii="宋体" w:hAnsi="宋体" w:eastAsia="宋体" w:cs="宋体"/>
                <w:b w:val="0"/>
                <w:bCs/>
                <w:color w:val="auto"/>
                <w:kern w:val="0"/>
                <w:sz w:val="24"/>
                <w:szCs w:val="24"/>
                <w:highlight w:val="none"/>
              </w:rPr>
              <w:t>、输出功率从零到最大值连续可调；</w:t>
            </w:r>
          </w:p>
          <w:p>
            <w:pPr>
              <w:numPr>
                <w:ilvl w:val="0"/>
                <w:numId w:val="0"/>
              </w:numPr>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w:t>
            </w:r>
            <w:r>
              <w:rPr>
                <w:rFonts w:hint="eastAsia" w:ascii="宋体" w:hAnsi="宋体" w:eastAsia="宋体" w:cs="宋体"/>
                <w:b w:val="0"/>
                <w:bCs/>
                <w:color w:val="auto"/>
                <w:kern w:val="0"/>
                <w:sz w:val="24"/>
                <w:szCs w:val="24"/>
                <w:highlight w:val="none"/>
              </w:rPr>
              <w:t>、具备</w:t>
            </w:r>
            <w:r>
              <w:rPr>
                <w:rFonts w:hint="eastAsia" w:ascii="宋体" w:hAnsi="宋体" w:eastAsia="宋体" w:cs="宋体"/>
                <w:b w:val="0"/>
                <w:bCs/>
                <w:color w:val="auto"/>
                <w:kern w:val="0"/>
                <w:sz w:val="24"/>
                <w:szCs w:val="24"/>
                <w:highlight w:val="none"/>
                <w:lang w:val="en-US" w:eastAsia="zh-CN"/>
              </w:rPr>
              <w:t>RJ45</w:t>
            </w:r>
            <w:r>
              <w:rPr>
                <w:rFonts w:hint="eastAsia" w:ascii="宋体" w:hAnsi="宋体" w:eastAsia="宋体" w:cs="宋体"/>
                <w:b w:val="0"/>
                <w:bCs/>
                <w:color w:val="auto"/>
                <w:kern w:val="0"/>
                <w:sz w:val="24"/>
                <w:szCs w:val="24"/>
                <w:highlight w:val="none"/>
              </w:rPr>
              <w:t>、RS232、RS485</w:t>
            </w:r>
            <w:r>
              <w:rPr>
                <w:rFonts w:hint="eastAsia" w:ascii="宋体" w:hAnsi="宋体" w:eastAsia="宋体" w:cs="宋体"/>
                <w:b w:val="0"/>
                <w:bCs/>
                <w:color w:val="auto"/>
                <w:kern w:val="0"/>
                <w:sz w:val="24"/>
                <w:szCs w:val="24"/>
                <w:highlight w:val="none"/>
                <w:lang w:eastAsia="zh-CN"/>
              </w:rPr>
              <w:t>等</w:t>
            </w:r>
            <w:r>
              <w:rPr>
                <w:rFonts w:hint="eastAsia" w:ascii="宋体" w:hAnsi="宋体" w:eastAsia="宋体" w:cs="宋体"/>
                <w:b w:val="0"/>
                <w:bCs/>
                <w:color w:val="auto"/>
                <w:kern w:val="0"/>
                <w:sz w:val="24"/>
                <w:szCs w:val="24"/>
                <w:highlight w:val="none"/>
              </w:rPr>
              <w:t>通信接口，所有主要参数均可在</w:t>
            </w:r>
            <w:r>
              <w:rPr>
                <w:rFonts w:hint="eastAsia" w:ascii="宋体" w:hAnsi="宋体" w:eastAsia="宋体" w:cs="宋体"/>
                <w:b w:val="0"/>
                <w:bCs/>
                <w:color w:val="auto"/>
                <w:kern w:val="0"/>
                <w:sz w:val="24"/>
                <w:szCs w:val="24"/>
                <w:highlight w:val="none"/>
                <w:lang w:eastAsia="zh-CN"/>
              </w:rPr>
              <w:t>液晶</w:t>
            </w:r>
            <w:r>
              <w:rPr>
                <w:rFonts w:hint="eastAsia" w:ascii="宋体" w:hAnsi="宋体" w:eastAsia="宋体" w:cs="宋体"/>
                <w:b w:val="0"/>
                <w:bCs/>
                <w:color w:val="auto"/>
                <w:kern w:val="0"/>
                <w:sz w:val="24"/>
                <w:szCs w:val="24"/>
                <w:highlight w:val="none"/>
              </w:rPr>
              <w:t>显示器上读出；</w:t>
            </w:r>
          </w:p>
          <w:p>
            <w:pPr>
              <w:numPr>
                <w:ilvl w:val="0"/>
                <w:numId w:val="0"/>
              </w:numPr>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4</w:t>
            </w:r>
            <w:r>
              <w:rPr>
                <w:rFonts w:hint="eastAsia" w:ascii="宋体" w:hAnsi="宋体" w:eastAsia="宋体" w:cs="宋体"/>
                <w:b w:val="0"/>
                <w:bCs/>
                <w:color w:val="auto"/>
                <w:kern w:val="0"/>
                <w:sz w:val="24"/>
                <w:szCs w:val="24"/>
                <w:highlight w:val="none"/>
              </w:rPr>
              <w:t>、能够通过遥测系统实现监控，以确保对工作参数的简单遥控；</w:t>
            </w:r>
          </w:p>
          <w:p>
            <w:pPr>
              <w:numPr>
                <w:ilvl w:val="0"/>
                <w:numId w:val="0"/>
              </w:numPr>
              <w:rPr>
                <w:rFonts w:hint="eastAsia" w:ascii="宋体" w:hAnsi="宋体" w:eastAsia="宋体" w:cs="宋体"/>
                <w:b w:val="0"/>
                <w:bCs/>
                <w:color w:val="auto"/>
                <w:kern w:val="0"/>
                <w:sz w:val="24"/>
                <w:szCs w:val="24"/>
                <w:highlight w:val="none"/>
                <w:lang w:eastAsia="zh-CN"/>
              </w:rPr>
            </w:pPr>
            <w:r>
              <w:rPr>
                <w:rFonts w:hint="eastAsia" w:ascii="宋体" w:hAnsi="宋体" w:cs="宋体"/>
                <w:b w:val="0"/>
                <w:bCs/>
                <w:color w:val="auto"/>
                <w:kern w:val="0"/>
                <w:sz w:val="24"/>
                <w:szCs w:val="24"/>
                <w:highlight w:val="none"/>
                <w:lang w:val="en-US" w:eastAsia="zh-CN"/>
              </w:rPr>
              <w:t>5</w:t>
            </w:r>
            <w:r>
              <w:rPr>
                <w:rFonts w:hint="eastAsia" w:ascii="宋体" w:hAnsi="宋体" w:eastAsia="宋体" w:cs="宋体"/>
                <w:b w:val="0"/>
                <w:bCs/>
                <w:color w:val="auto"/>
                <w:kern w:val="0"/>
                <w:sz w:val="24"/>
                <w:szCs w:val="24"/>
                <w:highlight w:val="none"/>
              </w:rPr>
              <w:t>、主要技术要求</w:t>
            </w:r>
            <w:r>
              <w:rPr>
                <w:rFonts w:hint="eastAsia" w:ascii="宋体" w:hAnsi="宋体" w:eastAsia="宋体" w:cs="宋体"/>
                <w:b w:val="0"/>
                <w:bCs/>
                <w:color w:val="auto"/>
                <w:kern w:val="0"/>
                <w:sz w:val="24"/>
                <w:szCs w:val="24"/>
                <w:highlight w:val="none"/>
                <w:lang w:eastAsia="zh-CN"/>
              </w:rPr>
              <w:t>：</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输出功率：0-</w:t>
            </w:r>
            <w:r>
              <w:rPr>
                <w:rFonts w:hint="eastAsia" w:ascii="宋体" w:hAnsi="宋体" w:eastAsia="宋体" w:cs="宋体"/>
                <w:b w:val="0"/>
                <w:bCs/>
                <w:color w:val="auto"/>
                <w:kern w:val="0"/>
                <w:sz w:val="24"/>
                <w:szCs w:val="24"/>
                <w:highlight w:val="none"/>
                <w:lang w:val="en-US" w:eastAsia="zh-CN"/>
              </w:rPr>
              <w:t>10</w:t>
            </w:r>
            <w:r>
              <w:rPr>
                <w:rFonts w:hint="eastAsia" w:ascii="宋体" w:hAnsi="宋体" w:eastAsia="宋体" w:cs="宋体"/>
                <w:b w:val="0"/>
                <w:bCs/>
                <w:color w:val="auto"/>
                <w:kern w:val="0"/>
                <w:sz w:val="24"/>
                <w:szCs w:val="24"/>
                <w:highlight w:val="none"/>
              </w:rPr>
              <w:t>0W；</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频率范围：87MHz-108MHz；</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音频输入阻抗：1</w:t>
            </w:r>
            <w:r>
              <w:rPr>
                <w:rFonts w:hint="eastAsia" w:ascii="宋体" w:hAnsi="宋体" w:eastAsia="宋体" w:cs="宋体"/>
                <w:b w:val="0"/>
                <w:bCs/>
                <w:color w:val="auto"/>
                <w:kern w:val="0"/>
                <w:sz w:val="24"/>
                <w:szCs w:val="24"/>
                <w:highlight w:val="none"/>
                <w:lang w:val="en-US" w:eastAsia="zh-CN"/>
              </w:rPr>
              <w:t>10</w:t>
            </w:r>
            <w:r>
              <w:rPr>
                <w:rFonts w:hint="eastAsia" w:ascii="宋体" w:hAnsi="宋体" w:eastAsia="宋体" w:cs="宋体"/>
                <w:b w:val="0"/>
                <w:bCs/>
                <w:color w:val="auto"/>
                <w:kern w:val="0"/>
                <w:sz w:val="24"/>
                <w:szCs w:val="24"/>
                <w:highlight w:val="none"/>
              </w:rPr>
              <w:t>Ω/600Ω平衡；</w:t>
            </w:r>
          </w:p>
          <w:p>
            <w:pPr>
              <w:pStyle w:val="28"/>
              <w:numPr>
                <w:ilvl w:val="0"/>
                <w:numId w:val="0"/>
              </w:numPr>
              <w:ind w:leftChars="0"/>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操作模式：单声道、立体声；</w:t>
            </w:r>
          </w:p>
          <w:p>
            <w:pPr>
              <w:numPr>
                <w:ilvl w:val="0"/>
                <w:numId w:val="0"/>
              </w:numPr>
              <w:ind w:leftChars="0"/>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lang w:val="en-US" w:eastAsia="zh-CN"/>
              </w:rPr>
              <w:t>音频输入电平：-12dBm~+8dBm</w:t>
            </w:r>
            <w:r>
              <w:rPr>
                <w:rFonts w:hint="eastAsia" w:ascii="宋体" w:hAnsi="宋体" w:eastAsia="宋体" w:cs="宋体"/>
                <w:b w:val="0"/>
                <w:bCs/>
                <w:color w:val="auto"/>
                <w:kern w:val="0"/>
                <w:sz w:val="24"/>
                <w:szCs w:val="24"/>
                <w:highlight w:val="none"/>
              </w:rPr>
              <w:t>；</w:t>
            </w:r>
            <w:r>
              <w:rPr>
                <w:rFonts w:hint="eastAsia" w:ascii="宋体" w:hAnsi="宋体" w:cs="宋体"/>
                <w:b w:val="0"/>
                <w:bCs/>
                <w:color w:val="auto"/>
                <w:kern w:val="0"/>
                <w:sz w:val="24"/>
                <w:szCs w:val="24"/>
                <w:highlight w:val="none"/>
                <w:lang w:eastAsia="zh-CN"/>
              </w:rPr>
              <w:t>（参考值，一定范围可调）</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频率响应：±0.</w:t>
            </w:r>
            <w:r>
              <w:rPr>
                <w:rFonts w:hint="eastAsia" w:ascii="宋体" w:hAnsi="宋体" w:eastAsia="宋体" w:cs="宋体"/>
                <w:b w:val="0"/>
                <w:bCs/>
                <w:color w:val="auto"/>
                <w:kern w:val="0"/>
                <w:sz w:val="24"/>
                <w:szCs w:val="24"/>
                <w:highlight w:val="none"/>
                <w:lang w:val="en-US" w:eastAsia="zh-CN"/>
              </w:rPr>
              <w:t>01</w:t>
            </w:r>
            <w:r>
              <w:rPr>
                <w:rFonts w:hint="eastAsia" w:ascii="宋体" w:hAnsi="宋体" w:eastAsia="宋体" w:cs="宋体"/>
                <w:b w:val="0"/>
                <w:bCs/>
                <w:color w:val="auto"/>
                <w:kern w:val="0"/>
                <w:sz w:val="24"/>
                <w:szCs w:val="24"/>
                <w:highlight w:val="none"/>
              </w:rPr>
              <w:t>dB（</w:t>
            </w:r>
            <w:r>
              <w:rPr>
                <w:rFonts w:hint="eastAsia" w:ascii="宋体" w:hAnsi="宋体" w:eastAsia="宋体" w:cs="宋体"/>
                <w:b w:val="0"/>
                <w:bCs/>
                <w:color w:val="auto"/>
                <w:kern w:val="0"/>
                <w:sz w:val="24"/>
                <w:szCs w:val="24"/>
                <w:highlight w:val="none"/>
                <w:lang w:eastAsia="zh-CN"/>
              </w:rPr>
              <w:t>不</w:t>
            </w:r>
            <w:r>
              <w:rPr>
                <w:rFonts w:hint="eastAsia" w:ascii="宋体" w:hAnsi="宋体" w:eastAsia="宋体" w:cs="宋体"/>
                <w:b w:val="0"/>
                <w:bCs/>
                <w:color w:val="auto"/>
                <w:kern w:val="0"/>
                <w:sz w:val="24"/>
                <w:szCs w:val="24"/>
                <w:highlight w:val="none"/>
              </w:rPr>
              <w:t>加</w:t>
            </w:r>
            <w:r>
              <w:rPr>
                <w:rFonts w:hint="eastAsia" w:ascii="宋体" w:hAnsi="宋体" w:eastAsia="宋体" w:cs="宋体"/>
                <w:b w:val="0"/>
                <w:bCs/>
                <w:color w:val="auto"/>
                <w:kern w:val="0"/>
                <w:sz w:val="24"/>
                <w:szCs w:val="24"/>
                <w:highlight w:val="none"/>
                <w:lang w:eastAsia="zh-CN"/>
              </w:rPr>
              <w:t>重和不去加</w:t>
            </w:r>
            <w:r>
              <w:rPr>
                <w:rFonts w:hint="eastAsia" w:ascii="宋体" w:hAnsi="宋体" w:eastAsia="宋体" w:cs="宋体"/>
                <w:b w:val="0"/>
                <w:bCs/>
                <w:color w:val="auto"/>
                <w:kern w:val="0"/>
                <w:sz w:val="24"/>
                <w:szCs w:val="24"/>
                <w:highlight w:val="none"/>
              </w:rPr>
              <w:t>重）</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0.05</w:t>
            </w:r>
            <w:r>
              <w:rPr>
                <w:rFonts w:hint="eastAsia" w:ascii="宋体" w:hAnsi="宋体" w:eastAsia="宋体" w:cs="宋体"/>
                <w:b w:val="0"/>
                <w:bCs/>
                <w:color w:val="auto"/>
                <w:kern w:val="0"/>
                <w:sz w:val="24"/>
                <w:szCs w:val="24"/>
                <w:highlight w:val="none"/>
              </w:rPr>
              <w:t xml:space="preserve"> dB（</w:t>
            </w:r>
            <w:r>
              <w:rPr>
                <w:rFonts w:hint="eastAsia" w:ascii="宋体" w:hAnsi="宋体" w:eastAsia="宋体" w:cs="宋体"/>
                <w:b w:val="0"/>
                <w:bCs/>
                <w:color w:val="auto"/>
                <w:kern w:val="0"/>
                <w:sz w:val="24"/>
                <w:szCs w:val="24"/>
                <w:highlight w:val="none"/>
                <w:lang w:eastAsia="zh-CN"/>
              </w:rPr>
              <w:t>加重和</w:t>
            </w:r>
            <w:r>
              <w:rPr>
                <w:rFonts w:hint="eastAsia" w:ascii="宋体" w:hAnsi="宋体" w:eastAsia="宋体" w:cs="宋体"/>
                <w:b w:val="0"/>
                <w:bCs/>
                <w:color w:val="auto"/>
                <w:kern w:val="0"/>
                <w:sz w:val="24"/>
                <w:szCs w:val="24"/>
                <w:highlight w:val="none"/>
              </w:rPr>
              <w:t>去</w:t>
            </w:r>
            <w:r>
              <w:rPr>
                <w:rFonts w:hint="eastAsia" w:ascii="宋体" w:hAnsi="宋体" w:eastAsia="宋体" w:cs="宋体"/>
                <w:b w:val="0"/>
                <w:bCs/>
                <w:color w:val="auto"/>
                <w:kern w:val="0"/>
                <w:sz w:val="24"/>
                <w:szCs w:val="24"/>
                <w:highlight w:val="none"/>
                <w:lang w:eastAsia="zh-CN"/>
              </w:rPr>
              <w:t>加</w:t>
            </w:r>
            <w:r>
              <w:rPr>
                <w:rFonts w:hint="eastAsia" w:ascii="宋体" w:hAnsi="宋体" w:eastAsia="宋体" w:cs="宋体"/>
                <w:b w:val="0"/>
                <w:bCs/>
                <w:color w:val="auto"/>
                <w:kern w:val="0"/>
                <w:sz w:val="24"/>
                <w:szCs w:val="24"/>
                <w:highlight w:val="none"/>
              </w:rPr>
              <w:t>重</w:t>
            </w:r>
            <w:r>
              <w:rPr>
                <w:rFonts w:hint="eastAsia" w:ascii="宋体" w:hAnsi="宋体" w:eastAsia="宋体" w:cs="宋体"/>
                <w:b w:val="0"/>
                <w:bCs/>
                <w:color w:val="auto"/>
                <w:kern w:val="0"/>
                <w:sz w:val="24"/>
                <w:szCs w:val="24"/>
                <w:highlight w:val="none"/>
                <w:lang w:eastAsia="zh-CN"/>
              </w:rPr>
              <w:t>）；</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调频信噪比：≥</w:t>
            </w:r>
            <w:r>
              <w:rPr>
                <w:rFonts w:hint="eastAsia" w:ascii="宋体" w:hAnsi="宋体" w:eastAsia="宋体" w:cs="宋体"/>
                <w:b w:val="0"/>
                <w:bCs/>
                <w:color w:val="auto"/>
                <w:kern w:val="0"/>
                <w:sz w:val="24"/>
                <w:szCs w:val="24"/>
                <w:highlight w:val="none"/>
                <w:lang w:val="en-US" w:eastAsia="zh-CN"/>
              </w:rPr>
              <w:t>90</w:t>
            </w:r>
            <w:r>
              <w:rPr>
                <w:rFonts w:hint="eastAsia" w:ascii="宋体" w:hAnsi="宋体" w:eastAsia="宋体" w:cs="宋体"/>
                <w:b w:val="0"/>
                <w:bCs/>
                <w:color w:val="auto"/>
                <w:kern w:val="0"/>
                <w:sz w:val="24"/>
                <w:szCs w:val="24"/>
                <w:highlight w:val="none"/>
              </w:rPr>
              <w:t>dB；</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预加重：50μs；</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谐波失真：≤0.</w:t>
            </w:r>
            <w:r>
              <w:rPr>
                <w:rFonts w:hint="eastAsia" w:ascii="宋体" w:hAnsi="宋体" w:eastAsia="宋体" w:cs="宋体"/>
                <w:b w:val="0"/>
                <w:bCs/>
                <w:color w:val="auto"/>
                <w:kern w:val="0"/>
                <w:sz w:val="24"/>
                <w:szCs w:val="24"/>
                <w:highlight w:val="none"/>
                <w:lang w:val="en-US" w:eastAsia="zh-CN"/>
              </w:rPr>
              <w:t>01</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100%调制</w:t>
            </w:r>
            <w:r>
              <w:rPr>
                <w:rFonts w:hint="eastAsia" w:ascii="宋体" w:hAnsi="宋体" w:eastAsia="宋体" w:cs="宋体"/>
                <w:b w:val="0"/>
                <w:bCs/>
                <w:color w:val="auto"/>
                <w:kern w:val="0"/>
                <w:sz w:val="24"/>
                <w:szCs w:val="24"/>
                <w:highlight w:val="none"/>
              </w:rPr>
              <w:t>）；</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载波频率偏差：±</w:t>
            </w:r>
            <w:r>
              <w:rPr>
                <w:rFonts w:hint="eastAsia" w:ascii="宋体" w:hAnsi="宋体" w:cs="宋体"/>
                <w:b w:val="0"/>
                <w:bCs/>
                <w:color w:val="auto"/>
                <w:kern w:val="0"/>
                <w:sz w:val="24"/>
                <w:szCs w:val="24"/>
                <w:highlight w:val="none"/>
                <w:lang w:val="en-US" w:eastAsia="zh-CN"/>
              </w:rPr>
              <w:t>10</w:t>
            </w:r>
            <w:r>
              <w:rPr>
                <w:rFonts w:hint="eastAsia" w:ascii="宋体" w:hAnsi="宋体" w:eastAsia="宋体" w:cs="宋体"/>
                <w:b w:val="0"/>
                <w:bCs/>
                <w:color w:val="auto"/>
                <w:kern w:val="0"/>
                <w:sz w:val="24"/>
                <w:szCs w:val="24"/>
                <w:highlight w:val="none"/>
              </w:rPr>
              <w:t>0Hz；</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100%调制频偏：±75KHz；</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输出阻抗：50Ω；</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残波辐射：≤</w:t>
            </w:r>
            <w:r>
              <w:rPr>
                <w:rFonts w:hint="eastAsia" w:ascii="宋体" w:hAnsi="宋体" w:eastAsia="宋体" w:cs="宋体"/>
                <w:b w:val="0"/>
                <w:bCs/>
                <w:color w:val="auto"/>
                <w:kern w:val="0"/>
                <w:sz w:val="24"/>
                <w:szCs w:val="24"/>
                <w:highlight w:val="none"/>
                <w:lang w:val="en-US" w:eastAsia="zh-CN"/>
              </w:rPr>
              <w:t>-85</w:t>
            </w:r>
            <w:r>
              <w:rPr>
                <w:rFonts w:hint="eastAsia" w:ascii="宋体" w:hAnsi="宋体" w:eastAsia="宋体" w:cs="宋体"/>
                <w:b w:val="0"/>
                <w:bCs/>
                <w:color w:val="auto"/>
                <w:kern w:val="0"/>
                <w:sz w:val="24"/>
                <w:szCs w:val="24"/>
                <w:highlight w:val="none"/>
              </w:rPr>
              <w:t>dB；</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寄生调幅噪声：≤-</w:t>
            </w:r>
            <w:r>
              <w:rPr>
                <w:rFonts w:hint="eastAsia" w:ascii="宋体" w:hAnsi="宋体" w:eastAsia="宋体" w:cs="宋体"/>
                <w:b w:val="0"/>
                <w:bCs/>
                <w:color w:val="auto"/>
                <w:kern w:val="0"/>
                <w:sz w:val="24"/>
                <w:szCs w:val="24"/>
                <w:highlight w:val="none"/>
                <w:lang w:val="en-US" w:eastAsia="zh-CN"/>
              </w:rPr>
              <w:t>56</w:t>
            </w:r>
            <w:r>
              <w:rPr>
                <w:rFonts w:hint="eastAsia" w:ascii="宋体" w:hAnsi="宋体" w:eastAsia="宋体" w:cs="宋体"/>
                <w:b w:val="0"/>
                <w:bCs/>
                <w:color w:val="auto"/>
                <w:kern w:val="0"/>
                <w:sz w:val="24"/>
                <w:szCs w:val="24"/>
                <w:highlight w:val="none"/>
              </w:rPr>
              <w:t>dB；</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导频频率：19KHz±1Hz；</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val="en-US" w:eastAsia="zh-CN"/>
              </w:rPr>
              <w:t>S信号中38KHz残留分量：</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-65</w:t>
            </w:r>
            <w:r>
              <w:rPr>
                <w:rFonts w:hint="eastAsia" w:ascii="宋体" w:hAnsi="宋体" w:eastAsia="宋体" w:cs="宋体"/>
                <w:b w:val="0"/>
                <w:bCs/>
                <w:color w:val="auto"/>
                <w:kern w:val="0"/>
                <w:sz w:val="24"/>
                <w:szCs w:val="24"/>
                <w:highlight w:val="none"/>
              </w:rPr>
              <w:t>dB</w:t>
            </w:r>
            <w:r>
              <w:rPr>
                <w:rFonts w:hint="eastAsia" w:ascii="宋体" w:hAnsi="宋体" w:eastAsia="宋体" w:cs="宋体"/>
                <w:b w:val="0"/>
                <w:bCs/>
                <w:color w:val="auto"/>
                <w:kern w:val="0"/>
                <w:sz w:val="24"/>
                <w:szCs w:val="24"/>
                <w:highlight w:val="none"/>
                <w:lang w:eastAsia="zh-CN"/>
              </w:rPr>
              <w:t>；</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左右信道电平差：≤±0.</w:t>
            </w:r>
            <w:r>
              <w:rPr>
                <w:rFonts w:hint="eastAsia" w:ascii="宋体" w:hAnsi="宋体" w:eastAsia="宋体" w:cs="宋体"/>
                <w:b w:val="0"/>
                <w:bCs/>
                <w:color w:val="auto"/>
                <w:kern w:val="0"/>
                <w:sz w:val="24"/>
                <w:szCs w:val="24"/>
                <w:highlight w:val="none"/>
                <w:lang w:val="en-US" w:eastAsia="zh-CN"/>
              </w:rPr>
              <w:t>01</w:t>
            </w:r>
            <w:r>
              <w:rPr>
                <w:rFonts w:hint="eastAsia" w:ascii="宋体" w:hAnsi="宋体" w:eastAsia="宋体" w:cs="宋体"/>
                <w:b w:val="0"/>
                <w:bCs/>
                <w:color w:val="auto"/>
                <w:kern w:val="0"/>
                <w:sz w:val="24"/>
                <w:szCs w:val="24"/>
                <w:highlight w:val="none"/>
              </w:rPr>
              <w:t>dB（</w:t>
            </w:r>
            <w:r>
              <w:rPr>
                <w:rFonts w:hint="eastAsia" w:ascii="宋体" w:hAnsi="宋体" w:eastAsia="宋体" w:cs="宋体"/>
                <w:b w:val="0"/>
                <w:bCs/>
                <w:color w:val="auto"/>
                <w:kern w:val="0"/>
                <w:sz w:val="24"/>
                <w:szCs w:val="24"/>
                <w:highlight w:val="none"/>
                <w:lang w:val="en-US" w:eastAsia="zh-CN"/>
              </w:rPr>
              <w:t>100%调制</w:t>
            </w:r>
            <w:r>
              <w:rPr>
                <w:rFonts w:hint="eastAsia" w:ascii="宋体" w:hAnsi="宋体" w:eastAsia="宋体" w:cs="宋体"/>
                <w:b w:val="0"/>
                <w:bCs/>
                <w:color w:val="auto"/>
                <w:kern w:val="0"/>
                <w:sz w:val="24"/>
                <w:szCs w:val="24"/>
                <w:highlight w:val="none"/>
              </w:rPr>
              <w:t>）；</w:t>
            </w:r>
          </w:p>
          <w:p>
            <w:pPr>
              <w:numPr>
                <w:ilvl w:val="0"/>
                <w:numId w:val="0"/>
              </w:numPr>
              <w:ind w:left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左右信道分离度：≥</w:t>
            </w:r>
            <w:r>
              <w:rPr>
                <w:rFonts w:hint="eastAsia" w:ascii="宋体" w:hAnsi="宋体" w:eastAsia="宋体" w:cs="宋体"/>
                <w:b w:val="0"/>
                <w:bCs/>
                <w:color w:val="auto"/>
                <w:kern w:val="0"/>
                <w:sz w:val="24"/>
                <w:szCs w:val="24"/>
                <w:highlight w:val="none"/>
                <w:lang w:val="en-US" w:eastAsia="zh-CN"/>
              </w:rPr>
              <w:t>72</w:t>
            </w:r>
            <w:r>
              <w:rPr>
                <w:rFonts w:hint="eastAsia" w:ascii="宋体" w:hAnsi="宋体" w:eastAsia="宋体" w:cs="宋体"/>
                <w:b w:val="0"/>
                <w:bCs/>
                <w:color w:val="auto"/>
                <w:kern w:val="0"/>
                <w:sz w:val="24"/>
                <w:szCs w:val="24"/>
                <w:highlight w:val="none"/>
              </w:rPr>
              <w:t>dB（</w:t>
            </w:r>
            <w:r>
              <w:rPr>
                <w:rFonts w:hint="eastAsia" w:ascii="宋体" w:hAnsi="宋体" w:eastAsia="宋体" w:cs="宋体"/>
                <w:b w:val="0"/>
                <w:bCs/>
                <w:color w:val="auto"/>
                <w:kern w:val="0"/>
                <w:sz w:val="24"/>
                <w:szCs w:val="24"/>
                <w:highlight w:val="none"/>
                <w:lang w:val="en-US" w:eastAsia="zh-CN"/>
              </w:rPr>
              <w:t>100%调制</w:t>
            </w:r>
            <w:r>
              <w:rPr>
                <w:rFonts w:hint="eastAsia" w:ascii="宋体" w:hAnsi="宋体" w:eastAsia="宋体" w:cs="宋体"/>
                <w:b w:val="0"/>
                <w:bCs/>
                <w:color w:val="auto"/>
                <w:kern w:val="0"/>
                <w:sz w:val="24"/>
                <w:szCs w:val="24"/>
                <w:highlight w:val="none"/>
              </w:rPr>
              <w:t>）；</w:t>
            </w:r>
          </w:p>
          <w:p>
            <w:pPr>
              <w:numPr>
                <w:ilvl w:val="0"/>
                <w:numId w:val="0"/>
              </w:numPr>
              <w:ind w:leftChars="0"/>
              <w:rPr>
                <w:rFonts w:hint="eastAsia" w:ascii="宋体" w:hAnsi="宋体" w:eastAsia="宋体" w:cs="宋体"/>
                <w:b w:val="0"/>
                <w:bCs/>
                <w:color w:val="auto"/>
                <w:kern w:val="0"/>
                <w:highlight w:val="none"/>
              </w:rPr>
            </w:pPr>
            <w:r>
              <w:rPr>
                <w:rFonts w:hint="eastAsia" w:ascii="宋体" w:hAnsi="宋体" w:eastAsia="宋体" w:cs="宋体"/>
                <w:b w:val="0"/>
                <w:bCs/>
                <w:color w:val="auto"/>
                <w:kern w:val="0"/>
                <w:sz w:val="24"/>
                <w:szCs w:val="24"/>
                <w:highlight w:val="none"/>
              </w:rPr>
              <w:t>音频输入连接器：卡侬</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lang w:val="en-US" w:eastAsia="zh-CN"/>
              </w:rPr>
              <w:t>BNC(RDS/SCA)</w:t>
            </w:r>
            <w:r>
              <w:rPr>
                <w:rFonts w:hint="eastAsia" w:ascii="宋体" w:hAnsi="宋体" w:eastAsia="宋体" w:cs="宋体"/>
                <w:b w:val="0"/>
                <w:bCs/>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570"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2</w:t>
            </w:r>
          </w:p>
        </w:tc>
        <w:tc>
          <w:tcPr>
            <w:tcW w:w="1864" w:type="dxa"/>
            <w:vAlign w:val="center"/>
          </w:tcPr>
          <w:p>
            <w:pPr>
              <w:widowControl/>
              <w:jc w:val="center"/>
              <w:textAlignment w:val="center"/>
              <w:rPr>
                <w:rFonts w:hint="eastAsia" w:ascii="宋体" w:hAnsi="宋体" w:eastAsia="宋体" w:cs="宋体"/>
                <w:b w:val="0"/>
                <w:bCs/>
                <w:color w:val="auto"/>
                <w:kern w:val="0"/>
                <w:highlight w:val="none"/>
              </w:rPr>
            </w:pPr>
            <w:r>
              <w:rPr>
                <w:rFonts w:hint="eastAsia" w:ascii="宋体" w:hAnsi="宋体" w:eastAsia="宋体" w:cs="宋体"/>
                <w:b w:val="0"/>
                <w:bCs/>
                <w:color w:val="auto"/>
                <w:highlight w:val="none"/>
                <w:lang w:val="en-US" w:eastAsia="zh-CN"/>
              </w:rPr>
              <w:t>10</w:t>
            </w:r>
            <w:r>
              <w:rPr>
                <w:rFonts w:hint="eastAsia" w:ascii="宋体" w:hAnsi="宋体" w:eastAsia="宋体" w:cs="宋体"/>
                <w:b w:val="0"/>
                <w:bCs/>
                <w:color w:val="auto"/>
                <w:highlight w:val="none"/>
              </w:rPr>
              <w:t>KW</w:t>
            </w:r>
            <w:r>
              <w:rPr>
                <w:rFonts w:hint="eastAsia" w:ascii="宋体" w:hAnsi="宋体" w:eastAsia="宋体" w:cs="宋体"/>
                <w:b w:val="0"/>
                <w:bCs/>
                <w:color w:val="auto"/>
                <w:highlight w:val="none"/>
                <w:lang w:eastAsia="zh-CN"/>
              </w:rPr>
              <w:t>热插拔</w:t>
            </w:r>
            <w:r>
              <w:rPr>
                <w:rFonts w:hint="eastAsia" w:ascii="宋体" w:hAnsi="宋体" w:eastAsia="宋体" w:cs="宋体"/>
                <w:b w:val="0"/>
                <w:bCs/>
                <w:color w:val="auto"/>
                <w:highlight w:val="none"/>
              </w:rPr>
              <w:t>调频广播发射机</w:t>
            </w:r>
          </w:p>
        </w:tc>
        <w:tc>
          <w:tcPr>
            <w:tcW w:w="356"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台</w:t>
            </w:r>
          </w:p>
        </w:tc>
        <w:tc>
          <w:tcPr>
            <w:tcW w:w="585"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1</w:t>
            </w:r>
          </w:p>
        </w:tc>
        <w:tc>
          <w:tcPr>
            <w:tcW w:w="6240" w:type="dxa"/>
            <w:vAlign w:val="center"/>
          </w:tcPr>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highlight w:val="none"/>
                <w:lang w:val="en-US" w:eastAsia="zh-CN"/>
              </w:rPr>
              <w:t>非一体机，采用模块化结构，顶端散热排风，支持双激励模式，支持电源和功放热插拔</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输出功率：满足额定功率（0-</w:t>
            </w:r>
            <w:r>
              <w:rPr>
                <w:rFonts w:hint="eastAsia" w:ascii="宋体" w:hAnsi="宋体" w:eastAsia="宋体" w:cs="宋体"/>
                <w:b w:val="0"/>
                <w:bCs/>
                <w:color w:val="auto"/>
                <w:kern w:val="0"/>
                <w:sz w:val="24"/>
                <w:szCs w:val="24"/>
                <w:highlight w:val="none"/>
                <w:lang w:val="en-US" w:eastAsia="zh-CN"/>
              </w:rPr>
              <w:t>10</w:t>
            </w:r>
            <w:r>
              <w:rPr>
                <w:rFonts w:hint="eastAsia" w:ascii="宋体" w:hAnsi="宋体" w:eastAsia="宋体" w:cs="宋体"/>
                <w:b w:val="0"/>
                <w:bCs/>
                <w:color w:val="auto"/>
                <w:kern w:val="0"/>
                <w:sz w:val="24"/>
                <w:szCs w:val="24"/>
                <w:highlight w:val="none"/>
              </w:rPr>
              <w:t>000W连续可调）</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工作频率：满足87~108MHz调频波段全频段（步进10K）</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载波频率偏差：±</w:t>
            </w:r>
            <w:r>
              <w:rPr>
                <w:rFonts w:hint="eastAsia" w:ascii="宋体" w:hAnsi="宋体" w:eastAsia="宋体" w:cs="宋体"/>
                <w:b w:val="0"/>
                <w:bCs/>
                <w:color w:val="auto"/>
                <w:kern w:val="0"/>
                <w:sz w:val="24"/>
                <w:szCs w:val="24"/>
                <w:highlight w:val="none"/>
                <w:lang w:val="en-US" w:eastAsia="zh-CN"/>
              </w:rPr>
              <w:t>10</w:t>
            </w:r>
            <w:r>
              <w:rPr>
                <w:rFonts w:hint="eastAsia" w:ascii="宋体" w:hAnsi="宋体" w:eastAsia="宋体" w:cs="宋体"/>
                <w:b w:val="0"/>
                <w:bCs/>
                <w:color w:val="auto"/>
                <w:kern w:val="0"/>
                <w:sz w:val="24"/>
                <w:szCs w:val="24"/>
                <w:highlight w:val="none"/>
              </w:rPr>
              <w:t>0Hz</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预加重：50μS</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val="en-US" w:eastAsia="zh-CN"/>
              </w:rPr>
              <w:t>100%调制</w:t>
            </w:r>
            <w:r>
              <w:rPr>
                <w:rFonts w:hint="eastAsia" w:ascii="宋体" w:hAnsi="宋体" w:eastAsia="宋体" w:cs="宋体"/>
                <w:b w:val="0"/>
                <w:bCs/>
                <w:color w:val="auto"/>
                <w:kern w:val="0"/>
                <w:sz w:val="24"/>
                <w:szCs w:val="24"/>
                <w:highlight w:val="none"/>
              </w:rPr>
              <w:t>频偏：±75 KHz</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谐波失真：≤0.</w:t>
            </w:r>
            <w:r>
              <w:rPr>
                <w:rFonts w:hint="eastAsia" w:ascii="宋体" w:hAnsi="宋体" w:eastAsia="宋体" w:cs="宋体"/>
                <w:b w:val="0"/>
                <w:bCs/>
                <w:color w:val="auto"/>
                <w:kern w:val="0"/>
                <w:sz w:val="24"/>
                <w:szCs w:val="24"/>
                <w:highlight w:val="none"/>
                <w:lang w:val="en-US" w:eastAsia="zh-CN"/>
              </w:rPr>
              <w:t>01</w:t>
            </w:r>
            <w:r>
              <w:rPr>
                <w:rFonts w:hint="eastAsia" w:ascii="宋体" w:hAnsi="宋体" w:eastAsia="宋体" w:cs="宋体"/>
                <w:b w:val="0"/>
                <w:bCs/>
                <w:color w:val="auto"/>
                <w:kern w:val="0"/>
                <w:sz w:val="24"/>
                <w:szCs w:val="24"/>
                <w:highlight w:val="none"/>
              </w:rPr>
              <w:t>%</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信噪比：≥</w:t>
            </w:r>
            <w:r>
              <w:rPr>
                <w:rFonts w:hint="eastAsia" w:ascii="宋体" w:hAnsi="宋体" w:eastAsia="宋体" w:cs="宋体"/>
                <w:b w:val="0"/>
                <w:bCs/>
                <w:color w:val="auto"/>
                <w:kern w:val="0"/>
                <w:sz w:val="24"/>
                <w:szCs w:val="24"/>
                <w:highlight w:val="none"/>
                <w:lang w:val="en-US" w:eastAsia="zh-CN"/>
              </w:rPr>
              <w:t>90</w:t>
            </w:r>
            <w:r>
              <w:rPr>
                <w:rFonts w:hint="eastAsia" w:ascii="宋体" w:hAnsi="宋体" w:eastAsia="宋体" w:cs="宋体"/>
                <w:b w:val="0"/>
                <w:bCs/>
                <w:color w:val="auto"/>
                <w:kern w:val="0"/>
                <w:sz w:val="24"/>
                <w:szCs w:val="24"/>
                <w:highlight w:val="none"/>
              </w:rPr>
              <w:t>.0dB（1KHz，100%调制</w:t>
            </w:r>
            <w:r>
              <w:rPr>
                <w:rFonts w:hint="eastAsia" w:ascii="宋体" w:hAnsi="宋体" w:eastAsia="宋体" w:cs="宋体"/>
                <w:b w:val="0"/>
                <w:bCs/>
                <w:color w:val="auto"/>
                <w:kern w:val="0"/>
                <w:sz w:val="24"/>
                <w:szCs w:val="24"/>
                <w:highlight w:val="none"/>
                <w:lang w:eastAsia="zh-CN"/>
              </w:rPr>
              <w:t>）</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寄生调幅：≤-5</w:t>
            </w:r>
            <w:r>
              <w:rPr>
                <w:rFonts w:hint="eastAsia" w:ascii="宋体" w:hAnsi="宋体" w:eastAsia="宋体" w:cs="宋体"/>
                <w:b w:val="0"/>
                <w:bCs/>
                <w:color w:val="auto"/>
                <w:kern w:val="0"/>
                <w:sz w:val="24"/>
                <w:szCs w:val="24"/>
                <w:highlight w:val="none"/>
                <w:lang w:val="en-US" w:eastAsia="zh-CN"/>
              </w:rPr>
              <w:t>6</w:t>
            </w:r>
            <w:r>
              <w:rPr>
                <w:rFonts w:hint="eastAsia" w:ascii="宋体" w:hAnsi="宋体" w:eastAsia="宋体" w:cs="宋体"/>
                <w:b w:val="0"/>
                <w:bCs/>
                <w:color w:val="auto"/>
                <w:kern w:val="0"/>
                <w:sz w:val="24"/>
                <w:szCs w:val="24"/>
                <w:highlight w:val="none"/>
              </w:rPr>
              <w:t>dB</w:t>
            </w:r>
            <w:r>
              <w:rPr>
                <w:rFonts w:hint="eastAsia" w:ascii="宋体" w:hAnsi="宋体" w:eastAsia="宋体" w:cs="宋体"/>
                <w:b w:val="0"/>
                <w:bCs/>
                <w:color w:val="auto"/>
                <w:kern w:val="0"/>
                <w:sz w:val="24"/>
                <w:szCs w:val="24"/>
                <w:highlight w:val="none"/>
                <w:lang w:eastAsia="zh-CN"/>
              </w:rPr>
              <w:t>（无调制）</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导频频率：19 KHz±0.1Hz</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左、右信号电平差：≤0.</w:t>
            </w:r>
            <w:r>
              <w:rPr>
                <w:rFonts w:hint="eastAsia" w:ascii="宋体" w:hAnsi="宋体" w:eastAsia="宋体" w:cs="宋体"/>
                <w:b w:val="0"/>
                <w:bCs/>
                <w:color w:val="auto"/>
                <w:kern w:val="0"/>
                <w:sz w:val="24"/>
                <w:szCs w:val="24"/>
                <w:highlight w:val="none"/>
                <w:lang w:val="en-US" w:eastAsia="zh-CN"/>
              </w:rPr>
              <w:t>01</w:t>
            </w:r>
            <w:r>
              <w:rPr>
                <w:rFonts w:hint="eastAsia" w:ascii="宋体" w:hAnsi="宋体" w:eastAsia="宋体" w:cs="宋体"/>
                <w:b w:val="0"/>
                <w:bCs/>
                <w:color w:val="auto"/>
                <w:kern w:val="0"/>
                <w:sz w:val="24"/>
                <w:szCs w:val="24"/>
                <w:highlight w:val="none"/>
              </w:rPr>
              <w:t>dB（100%调制</w:t>
            </w:r>
            <w:r>
              <w:rPr>
                <w:rFonts w:hint="eastAsia" w:ascii="宋体" w:hAnsi="宋体" w:eastAsia="宋体" w:cs="宋体"/>
                <w:b w:val="0"/>
                <w:bCs/>
                <w:color w:val="auto"/>
                <w:kern w:val="0"/>
                <w:sz w:val="24"/>
                <w:szCs w:val="24"/>
                <w:highlight w:val="none"/>
                <w:lang w:eastAsia="zh-CN"/>
              </w:rPr>
              <w:t>）</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残波辐射：≤-</w:t>
            </w:r>
            <w:r>
              <w:rPr>
                <w:rFonts w:hint="eastAsia" w:ascii="宋体" w:hAnsi="宋体" w:eastAsia="宋体" w:cs="宋体"/>
                <w:b w:val="0"/>
                <w:bCs/>
                <w:color w:val="auto"/>
                <w:kern w:val="0"/>
                <w:sz w:val="24"/>
                <w:szCs w:val="24"/>
                <w:highlight w:val="none"/>
                <w:lang w:val="en-US" w:eastAsia="zh-CN"/>
              </w:rPr>
              <w:t>85</w:t>
            </w:r>
            <w:r>
              <w:rPr>
                <w:rFonts w:hint="eastAsia" w:ascii="宋体" w:hAnsi="宋体" w:eastAsia="宋体" w:cs="宋体"/>
                <w:b w:val="0"/>
                <w:bCs/>
                <w:color w:val="auto"/>
                <w:kern w:val="0"/>
                <w:sz w:val="24"/>
                <w:szCs w:val="24"/>
                <w:highlight w:val="none"/>
              </w:rPr>
              <w:t>dB</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val="en-US" w:eastAsia="zh-CN"/>
              </w:rPr>
              <w:t>S信号中38KHz残留分量：</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-65</w:t>
            </w:r>
            <w:r>
              <w:rPr>
                <w:rFonts w:hint="eastAsia" w:ascii="宋体" w:hAnsi="宋体" w:eastAsia="宋体" w:cs="宋体"/>
                <w:b w:val="0"/>
                <w:bCs/>
                <w:color w:val="auto"/>
                <w:kern w:val="0"/>
                <w:sz w:val="24"/>
                <w:szCs w:val="24"/>
                <w:highlight w:val="none"/>
              </w:rPr>
              <w:t>dB</w:t>
            </w:r>
          </w:p>
          <w:p>
            <w:pPr>
              <w:numPr>
                <w:ilvl w:val="0"/>
                <w:numId w:val="5"/>
              </w:numPr>
              <w:ind w:left="425" w:leftChars="0" w:hanging="425" w:firstLineChars="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左、右信号分离度：≥</w:t>
            </w:r>
            <w:r>
              <w:rPr>
                <w:rFonts w:hint="eastAsia" w:ascii="宋体" w:hAnsi="宋体" w:eastAsia="宋体" w:cs="宋体"/>
                <w:b w:val="0"/>
                <w:bCs/>
                <w:color w:val="auto"/>
                <w:kern w:val="0"/>
                <w:sz w:val="24"/>
                <w:szCs w:val="24"/>
                <w:highlight w:val="none"/>
                <w:lang w:val="en-US" w:eastAsia="zh-CN"/>
              </w:rPr>
              <w:t>7</w:t>
            </w:r>
            <w:r>
              <w:rPr>
                <w:rFonts w:hint="eastAsia" w:ascii="宋体" w:hAnsi="宋体" w:cs="宋体"/>
                <w:b w:val="0"/>
                <w:bCs/>
                <w:color w:val="auto"/>
                <w:kern w:val="0"/>
                <w:sz w:val="24"/>
                <w:szCs w:val="24"/>
                <w:highlight w:val="none"/>
                <w:lang w:val="en-US" w:eastAsia="zh-CN"/>
              </w:rPr>
              <w:t>2</w:t>
            </w:r>
            <w:r>
              <w:rPr>
                <w:rFonts w:hint="eastAsia" w:ascii="宋体" w:hAnsi="宋体" w:eastAsia="宋体" w:cs="宋体"/>
                <w:b w:val="0"/>
                <w:bCs/>
                <w:color w:val="auto"/>
                <w:kern w:val="0"/>
                <w:sz w:val="24"/>
                <w:szCs w:val="24"/>
                <w:highlight w:val="none"/>
              </w:rPr>
              <w:t>dB（100%调制</w:t>
            </w:r>
            <w:r>
              <w:rPr>
                <w:rFonts w:hint="eastAsia" w:ascii="宋体" w:hAnsi="宋体" w:eastAsia="宋体" w:cs="宋体"/>
                <w:b w:val="0"/>
                <w:bCs/>
                <w:color w:val="auto"/>
                <w:kern w:val="0"/>
                <w:sz w:val="24"/>
                <w:szCs w:val="24"/>
                <w:highlight w:val="none"/>
                <w:lang w:eastAsia="zh-CN"/>
              </w:rPr>
              <w:t>）</w:t>
            </w:r>
          </w:p>
          <w:p>
            <w:pPr>
              <w:numPr>
                <w:ilvl w:val="0"/>
                <w:numId w:val="5"/>
              </w:numPr>
              <w:ind w:left="425" w:leftChars="0" w:hanging="425" w:firstLineChars="0"/>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rPr>
              <w:t>频率响应（加重，去重）:±0.</w:t>
            </w:r>
            <w:r>
              <w:rPr>
                <w:rFonts w:hint="eastAsia" w:ascii="宋体" w:hAnsi="宋体" w:eastAsia="宋体" w:cs="宋体"/>
                <w:b w:val="0"/>
                <w:bCs/>
                <w:color w:val="auto"/>
                <w:kern w:val="0"/>
                <w:sz w:val="24"/>
                <w:szCs w:val="24"/>
                <w:highlight w:val="none"/>
                <w:lang w:val="en-US" w:eastAsia="zh-CN"/>
              </w:rPr>
              <w:t>01</w:t>
            </w:r>
            <w:r>
              <w:rPr>
                <w:rFonts w:hint="eastAsia" w:ascii="宋体" w:hAnsi="宋体" w:eastAsia="宋体" w:cs="宋体"/>
                <w:b w:val="0"/>
                <w:bCs/>
                <w:color w:val="auto"/>
                <w:kern w:val="0"/>
                <w:sz w:val="24"/>
                <w:szCs w:val="24"/>
                <w:highlight w:val="none"/>
              </w:rPr>
              <w:t>dB（</w:t>
            </w:r>
            <w:r>
              <w:rPr>
                <w:rFonts w:hint="eastAsia" w:ascii="宋体" w:hAnsi="宋体" w:eastAsia="宋体" w:cs="宋体"/>
                <w:b w:val="0"/>
                <w:bCs/>
                <w:color w:val="auto"/>
                <w:kern w:val="0"/>
                <w:sz w:val="24"/>
                <w:szCs w:val="24"/>
                <w:highlight w:val="none"/>
                <w:lang w:eastAsia="zh-CN"/>
              </w:rPr>
              <w:t>不</w:t>
            </w:r>
            <w:r>
              <w:rPr>
                <w:rFonts w:hint="eastAsia" w:ascii="宋体" w:hAnsi="宋体" w:eastAsia="宋体" w:cs="宋体"/>
                <w:b w:val="0"/>
                <w:bCs/>
                <w:color w:val="auto"/>
                <w:kern w:val="0"/>
                <w:sz w:val="24"/>
                <w:szCs w:val="24"/>
                <w:highlight w:val="none"/>
              </w:rPr>
              <w:t>加</w:t>
            </w:r>
            <w:r>
              <w:rPr>
                <w:rFonts w:hint="eastAsia" w:ascii="宋体" w:hAnsi="宋体" w:eastAsia="宋体" w:cs="宋体"/>
                <w:b w:val="0"/>
                <w:bCs/>
                <w:color w:val="auto"/>
                <w:kern w:val="0"/>
                <w:sz w:val="24"/>
                <w:szCs w:val="24"/>
                <w:highlight w:val="none"/>
                <w:lang w:eastAsia="zh-CN"/>
              </w:rPr>
              <w:t>重和不去加</w:t>
            </w:r>
            <w:r>
              <w:rPr>
                <w:rFonts w:hint="eastAsia" w:ascii="宋体" w:hAnsi="宋体" w:eastAsia="宋体" w:cs="宋体"/>
                <w:b w:val="0"/>
                <w:bCs/>
                <w:color w:val="auto"/>
                <w:kern w:val="0"/>
                <w:sz w:val="24"/>
                <w:szCs w:val="24"/>
                <w:highlight w:val="none"/>
              </w:rPr>
              <w:t>重）</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0.05</w:t>
            </w:r>
            <w:r>
              <w:rPr>
                <w:rFonts w:hint="eastAsia" w:ascii="宋体" w:hAnsi="宋体" w:eastAsia="宋体" w:cs="宋体"/>
                <w:b w:val="0"/>
                <w:bCs/>
                <w:color w:val="auto"/>
                <w:kern w:val="0"/>
                <w:sz w:val="24"/>
                <w:szCs w:val="24"/>
                <w:highlight w:val="none"/>
              </w:rPr>
              <w:t xml:space="preserve"> dB（</w:t>
            </w:r>
            <w:r>
              <w:rPr>
                <w:rFonts w:hint="eastAsia" w:ascii="宋体" w:hAnsi="宋体" w:eastAsia="宋体" w:cs="宋体"/>
                <w:b w:val="0"/>
                <w:bCs/>
                <w:color w:val="auto"/>
                <w:kern w:val="0"/>
                <w:sz w:val="24"/>
                <w:szCs w:val="24"/>
                <w:highlight w:val="none"/>
                <w:lang w:eastAsia="zh-CN"/>
              </w:rPr>
              <w:t>加重和</w:t>
            </w:r>
            <w:r>
              <w:rPr>
                <w:rFonts w:hint="eastAsia" w:ascii="宋体" w:hAnsi="宋体" w:eastAsia="宋体" w:cs="宋体"/>
                <w:b w:val="0"/>
                <w:bCs/>
                <w:color w:val="auto"/>
                <w:kern w:val="0"/>
                <w:sz w:val="24"/>
                <w:szCs w:val="24"/>
                <w:highlight w:val="none"/>
              </w:rPr>
              <w:t>去</w:t>
            </w:r>
            <w:r>
              <w:rPr>
                <w:rFonts w:hint="eastAsia" w:ascii="宋体" w:hAnsi="宋体" w:eastAsia="宋体" w:cs="宋体"/>
                <w:b w:val="0"/>
                <w:bCs/>
                <w:color w:val="auto"/>
                <w:kern w:val="0"/>
                <w:sz w:val="24"/>
                <w:szCs w:val="24"/>
                <w:highlight w:val="none"/>
                <w:lang w:eastAsia="zh-CN"/>
              </w:rPr>
              <w:t>加</w:t>
            </w:r>
            <w:r>
              <w:rPr>
                <w:rFonts w:hint="eastAsia" w:ascii="宋体" w:hAnsi="宋体" w:eastAsia="宋体" w:cs="宋体"/>
                <w:b w:val="0"/>
                <w:bCs/>
                <w:color w:val="auto"/>
                <w:kern w:val="0"/>
                <w:sz w:val="24"/>
                <w:szCs w:val="24"/>
                <w:highlight w:val="none"/>
              </w:rPr>
              <w:t>重</w:t>
            </w:r>
            <w:r>
              <w:rPr>
                <w:rFonts w:hint="eastAsia" w:ascii="宋体" w:hAnsi="宋体" w:eastAsia="宋体" w:cs="宋体"/>
                <w:b w:val="0"/>
                <w:bCs/>
                <w:color w:val="auto"/>
                <w:kern w:val="0"/>
                <w:sz w:val="24"/>
                <w:szCs w:val="24"/>
                <w:highlight w:val="none"/>
                <w:lang w:eastAsia="zh-CN"/>
              </w:rPr>
              <w:t>）</w:t>
            </w:r>
          </w:p>
          <w:p>
            <w:pPr>
              <w:widowControl/>
              <w:numPr>
                <w:ilvl w:val="0"/>
                <w:numId w:val="5"/>
              </w:numPr>
              <w:ind w:left="425" w:leftChars="0" w:hanging="425" w:firstLineChars="0"/>
              <w:jc w:val="left"/>
              <w:textAlignment w:val="center"/>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lang w:eastAsia="zh-CN"/>
              </w:rPr>
              <w:t>具有TCP/IP和RS232遥控接口，能实现计算机本地管理和远程监控</w:t>
            </w:r>
          </w:p>
          <w:p>
            <w:pPr>
              <w:widowControl/>
              <w:numPr>
                <w:ilvl w:val="0"/>
                <w:numId w:val="5"/>
              </w:numPr>
              <w:ind w:left="425" w:leftChars="0" w:hanging="425" w:firstLineChars="0"/>
              <w:jc w:val="left"/>
              <w:textAlignment w:val="center"/>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kern w:val="0"/>
                <w:sz w:val="24"/>
                <w:szCs w:val="24"/>
                <w:highlight w:val="none"/>
                <w:lang w:eastAsia="zh-CN"/>
              </w:rPr>
              <w:t>输出接口：φ</w:t>
            </w:r>
            <w:r>
              <w:rPr>
                <w:rFonts w:hint="eastAsia" w:ascii="宋体" w:hAnsi="宋体" w:eastAsia="宋体" w:cs="宋体"/>
                <w:b w:val="0"/>
                <w:bCs/>
                <w:color w:val="auto"/>
                <w:kern w:val="0"/>
                <w:sz w:val="24"/>
                <w:szCs w:val="24"/>
                <w:highlight w:val="none"/>
                <w:lang w:val="en-US" w:eastAsia="zh-CN"/>
              </w:rPr>
              <w:t>8</w:t>
            </w:r>
            <w:r>
              <w:rPr>
                <w:rFonts w:hint="eastAsia" w:ascii="宋体" w:hAnsi="宋体" w:eastAsia="宋体" w:cs="宋体"/>
                <w:b w:val="0"/>
                <w:bCs/>
                <w:color w:val="auto"/>
                <w:kern w:val="0"/>
                <w:sz w:val="24"/>
                <w:szCs w:val="24"/>
                <w:highlight w:val="none"/>
                <w:lang w:eastAsia="zh-CN"/>
              </w:rPr>
              <w:t>0直馈</w:t>
            </w:r>
            <w:r>
              <w:rPr>
                <w:rFonts w:hint="eastAsia" w:ascii="宋体" w:hAnsi="宋体" w:eastAsia="宋体" w:cs="宋体"/>
                <w:b w:val="0"/>
                <w:bCs/>
                <w:color w:val="auto"/>
                <w:kern w:val="0"/>
                <w:sz w:val="24"/>
                <w:szCs w:val="24"/>
                <w:highlight w:val="none"/>
                <w:lang w:val="en-US" w:eastAsia="zh-CN"/>
              </w:rPr>
              <w:t>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70"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3</w:t>
            </w:r>
          </w:p>
        </w:tc>
        <w:tc>
          <w:tcPr>
            <w:tcW w:w="1864"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highlight w:val="none"/>
                <w:lang w:eastAsia="zh-CN"/>
              </w:rPr>
              <w:t>遥控遥测系统模块及软件调试</w:t>
            </w:r>
          </w:p>
        </w:tc>
        <w:tc>
          <w:tcPr>
            <w:tcW w:w="356"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sz w:val="24"/>
                <w:szCs w:val="24"/>
                <w:highlight w:val="none"/>
                <w:lang w:val="en-US" w:eastAsia="zh-CN"/>
              </w:rPr>
              <w:t>项</w:t>
            </w:r>
          </w:p>
        </w:tc>
        <w:tc>
          <w:tcPr>
            <w:tcW w:w="585"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1</w:t>
            </w:r>
          </w:p>
        </w:tc>
        <w:tc>
          <w:tcPr>
            <w:tcW w:w="6240" w:type="dxa"/>
            <w:vAlign w:val="center"/>
          </w:tcPr>
          <w:p>
            <w:pPr>
              <w:widowControl/>
              <w:numPr>
                <w:ilvl w:val="0"/>
                <w:numId w:val="0"/>
              </w:numPr>
              <w:ind w:leftChars="0"/>
              <w:jc w:val="left"/>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提供本次所购发射机进入机房现有遥控遥测系统的所需软硬件模块，并进行安装和调试以达到能完全兼容机房现有遥控遥测系统，实现监控管理、开关机、切换频率等控制功能。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70" w:type="dxa"/>
            <w:vAlign w:val="center"/>
          </w:tcPr>
          <w:p>
            <w:pPr>
              <w:widowControl/>
              <w:jc w:val="center"/>
              <w:textAlignment w:val="center"/>
              <w:rPr>
                <w:rFonts w:hint="eastAsia" w:ascii="宋体" w:hAnsi="宋体" w:eastAsia="宋体" w:cs="宋体"/>
                <w:b w:val="0"/>
                <w:bCs/>
                <w:color w:val="auto"/>
                <w:kern w:val="0"/>
                <w:highlight w:val="none"/>
                <w:lang w:val="en-US" w:eastAsia="zh-CN"/>
              </w:rPr>
            </w:pPr>
            <w:r>
              <w:rPr>
                <w:rFonts w:hint="eastAsia" w:ascii="宋体" w:hAnsi="宋体" w:eastAsia="宋体" w:cs="宋体"/>
                <w:b w:val="0"/>
                <w:bCs/>
                <w:color w:val="auto"/>
                <w:kern w:val="0"/>
                <w:highlight w:val="none"/>
                <w:lang w:val="en-US" w:eastAsia="zh-CN"/>
              </w:rPr>
              <w:t>4</w:t>
            </w:r>
          </w:p>
        </w:tc>
        <w:tc>
          <w:tcPr>
            <w:tcW w:w="1864" w:type="dxa"/>
            <w:vAlign w:val="center"/>
          </w:tcPr>
          <w:p>
            <w:pPr>
              <w:widowControl/>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szCs w:val="21"/>
              </w:rPr>
              <w:t>φ</w:t>
            </w:r>
            <w:r>
              <w:rPr>
                <w:rFonts w:hint="eastAsia" w:ascii="宋体" w:hAnsi="宋体" w:eastAsia="宋体" w:cs="宋体"/>
                <w:b w:val="0"/>
                <w:bCs/>
                <w:color w:val="auto"/>
                <w:highlight w:val="none"/>
                <w:lang w:val="en-US" w:eastAsia="zh-CN"/>
              </w:rPr>
              <w:t>80硬馈</w:t>
            </w:r>
          </w:p>
        </w:tc>
        <w:tc>
          <w:tcPr>
            <w:tcW w:w="356" w:type="dxa"/>
            <w:vAlign w:val="center"/>
          </w:tcPr>
          <w:p>
            <w:pPr>
              <w:widowControl/>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highlight w:val="none"/>
                <w:lang w:eastAsia="zh-CN"/>
              </w:rPr>
              <w:t>米</w:t>
            </w:r>
          </w:p>
        </w:tc>
        <w:tc>
          <w:tcPr>
            <w:tcW w:w="585" w:type="dxa"/>
            <w:vAlign w:val="center"/>
          </w:tcPr>
          <w:p>
            <w:pPr>
              <w:widowControl/>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highlight w:val="none"/>
                <w:lang w:val="en-US" w:eastAsia="zh-CN"/>
              </w:rPr>
              <w:t>5</w:t>
            </w:r>
          </w:p>
        </w:tc>
        <w:tc>
          <w:tcPr>
            <w:tcW w:w="6240" w:type="dxa"/>
            <w:vAlign w:val="center"/>
          </w:tcPr>
          <w:p>
            <w:pPr>
              <w:widowControl/>
              <w:jc w:val="left"/>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highlight w:val="none"/>
                <w:lang w:eastAsia="zh-CN"/>
              </w:rPr>
              <w:t>含安装所需硬馈接头、</w:t>
            </w:r>
            <w:r>
              <w:rPr>
                <w:rFonts w:hint="eastAsia" w:ascii="宋体" w:hAnsi="宋体" w:eastAsia="宋体" w:cs="宋体"/>
                <w:b w:val="0"/>
                <w:bCs/>
                <w:color w:val="auto"/>
                <w:kern w:val="0"/>
                <w:sz w:val="24"/>
                <w:szCs w:val="24"/>
                <w:highlight w:val="none"/>
                <w:lang w:val="en-US" w:eastAsia="zh-CN"/>
              </w:rPr>
              <w:t>插芯、抱箍等其他满足正常使用所需配件</w:t>
            </w:r>
          </w:p>
        </w:tc>
      </w:tr>
    </w:tbl>
    <w:p>
      <w:pPr>
        <w:ind w:firstLine="451" w:firstLineChars="196"/>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以上设备</w:t>
      </w:r>
      <w:r>
        <w:rPr>
          <w:rFonts w:hint="eastAsia" w:ascii="宋体" w:hAnsi="宋体" w:eastAsia="宋体" w:cs="宋体"/>
          <w:b w:val="0"/>
          <w:bCs/>
          <w:color w:val="000000" w:themeColor="text1"/>
          <w:highlight w:val="none"/>
          <w:lang w:eastAsia="zh-CN"/>
          <w14:textFill>
            <w14:solidFill>
              <w14:schemeClr w14:val="tx1"/>
            </w14:solidFill>
          </w14:textFill>
        </w:rPr>
        <w:t>功能要求和</w:t>
      </w:r>
      <w:r>
        <w:rPr>
          <w:rFonts w:hint="eastAsia" w:ascii="宋体" w:hAnsi="宋体" w:eastAsia="宋体" w:cs="宋体"/>
          <w:b w:val="0"/>
          <w:bCs/>
          <w:color w:val="000000" w:themeColor="text1"/>
          <w:highlight w:val="none"/>
          <w14:textFill>
            <w14:solidFill>
              <w14:schemeClr w14:val="tx1"/>
            </w14:solidFill>
          </w14:textFill>
        </w:rPr>
        <w:t>清单</w:t>
      </w:r>
      <w:r>
        <w:rPr>
          <w:rFonts w:hint="eastAsia" w:ascii="宋体" w:hAnsi="宋体" w:eastAsia="宋体" w:cs="宋体"/>
          <w:b w:val="0"/>
          <w:bCs/>
          <w:color w:val="000000" w:themeColor="text1"/>
          <w:highlight w:val="none"/>
          <w:lang w:eastAsia="zh-CN"/>
          <w14:textFill>
            <w14:solidFill>
              <w14:schemeClr w14:val="tx1"/>
            </w14:solidFill>
          </w14:textFill>
        </w:rPr>
        <w:t>内技术</w:t>
      </w:r>
      <w:r>
        <w:rPr>
          <w:rFonts w:hint="eastAsia" w:ascii="宋体" w:hAnsi="宋体" w:cs="宋体"/>
          <w:b w:val="0"/>
          <w:bCs/>
          <w:color w:val="000000" w:themeColor="text1"/>
          <w:highlight w:val="none"/>
          <w:lang w:eastAsia="zh-CN"/>
          <w14:textFill>
            <w14:solidFill>
              <w14:schemeClr w14:val="tx1"/>
            </w14:solidFill>
          </w14:textFill>
        </w:rPr>
        <w:t>指标</w:t>
      </w:r>
      <w:r>
        <w:rPr>
          <w:rFonts w:hint="eastAsia" w:ascii="宋体" w:hAnsi="宋体" w:eastAsia="宋体" w:cs="宋体"/>
          <w:b w:val="0"/>
          <w:bCs/>
          <w:color w:val="000000" w:themeColor="text1"/>
          <w:highlight w:val="none"/>
          <w:lang w:eastAsia="zh-CN"/>
          <w14:textFill>
            <w14:solidFill>
              <w14:schemeClr w14:val="tx1"/>
            </w14:solidFill>
          </w14:textFill>
        </w:rPr>
        <w:t>要求</w:t>
      </w:r>
      <w:r>
        <w:rPr>
          <w:rFonts w:hint="eastAsia" w:ascii="宋体" w:hAnsi="宋体" w:eastAsia="宋体" w:cs="宋体"/>
          <w:b w:val="0"/>
          <w:bCs/>
          <w:color w:val="000000" w:themeColor="text1"/>
          <w:highlight w:val="none"/>
          <w14:textFill>
            <w14:solidFill>
              <w14:schemeClr w14:val="tx1"/>
            </w14:solidFill>
          </w14:textFill>
        </w:rPr>
        <w:t>为我台为完成本次项目的最低技术要求配置或标准配置，</w:t>
      </w:r>
      <w:r>
        <w:rPr>
          <w:rFonts w:hint="eastAsia" w:ascii="宋体" w:hAnsi="宋体" w:eastAsia="宋体" w:cs="宋体"/>
          <w:b w:val="0"/>
          <w:bCs/>
          <w:color w:val="000000" w:themeColor="text1"/>
          <w:highlight w:val="none"/>
          <w:lang w:eastAsia="zh-CN"/>
          <w14:textFill>
            <w14:solidFill>
              <w14:schemeClr w14:val="tx1"/>
            </w14:solidFill>
          </w14:textFill>
        </w:rPr>
        <w:t>需提供</w:t>
      </w:r>
      <w:r>
        <w:rPr>
          <w:rFonts w:hint="eastAsia" w:ascii="宋体" w:hAnsi="宋体" w:eastAsia="宋体" w:cs="宋体"/>
          <w:b w:val="0"/>
          <w:bCs/>
          <w:color w:val="000000" w:themeColor="text1"/>
          <w:highlight w:val="none"/>
          <w:lang w:val="en-US" w:eastAsia="zh-CN"/>
          <w14:textFill>
            <w14:solidFill>
              <w14:schemeClr w14:val="tx1"/>
            </w14:solidFill>
          </w14:textFill>
        </w:rPr>
        <w:t>产品彩页和相关</w:t>
      </w:r>
      <w:r>
        <w:rPr>
          <w:rFonts w:hint="eastAsia" w:ascii="宋体" w:hAnsi="宋体" w:eastAsia="宋体" w:cs="宋体"/>
          <w:b w:val="0"/>
          <w:bCs/>
          <w:color w:val="000000" w:themeColor="text1"/>
          <w:highlight w:val="none"/>
          <w14:textFill>
            <w14:solidFill>
              <w14:schemeClr w14:val="tx1"/>
            </w14:solidFill>
          </w14:textFill>
        </w:rPr>
        <w:t>技术资料</w:t>
      </w:r>
      <w:r>
        <w:rPr>
          <w:rFonts w:hint="eastAsia" w:ascii="宋体" w:hAnsi="宋体" w:eastAsia="宋体" w:cs="宋体"/>
          <w:b w:val="0"/>
          <w:bCs/>
          <w:color w:val="000000" w:themeColor="text1"/>
          <w:highlight w:val="none"/>
          <w:lang w:eastAsia="zh-CN"/>
          <w14:textFill>
            <w14:solidFill>
              <w14:schemeClr w14:val="tx1"/>
            </w14:solidFill>
          </w14:textFill>
        </w:rPr>
        <w:t>、</w:t>
      </w:r>
      <w:r>
        <w:rPr>
          <w:rFonts w:hint="eastAsia" w:ascii="宋体" w:hAnsi="宋体" w:eastAsia="宋体" w:cs="宋体"/>
          <w:b w:val="0"/>
          <w:bCs/>
          <w:color w:val="000000" w:themeColor="text1"/>
          <w:highlight w:val="none"/>
          <w:lang w:val="en-US" w:eastAsia="zh-CN"/>
          <w14:textFill>
            <w14:solidFill>
              <w14:schemeClr w14:val="tx1"/>
            </w14:solidFill>
          </w14:textFill>
        </w:rPr>
        <w:t>国家广播电视总局广播电视规划院广播电视计量检测中心或国家广播电视总局广播科学研究院广播电视检测中心出具的所提供</w:t>
      </w:r>
      <w:r>
        <w:rPr>
          <w:rFonts w:hint="eastAsia" w:ascii="宋体" w:hAnsi="宋体" w:cs="宋体"/>
          <w:b w:val="0"/>
          <w:bCs/>
          <w:color w:val="000000" w:themeColor="text1"/>
          <w:highlight w:val="none"/>
          <w:lang w:val="en-US" w:eastAsia="zh-CN"/>
          <w14:textFill>
            <w14:solidFill>
              <w14:schemeClr w14:val="tx1"/>
            </w14:solidFill>
          </w14:textFill>
        </w:rPr>
        <w:t>同型号100W</w:t>
      </w:r>
      <w:r>
        <w:rPr>
          <w:rFonts w:hint="eastAsia" w:ascii="宋体" w:hAnsi="宋体" w:eastAsia="宋体" w:cs="宋体"/>
          <w:b w:val="0"/>
          <w:bCs/>
          <w:color w:val="000000" w:themeColor="text1"/>
          <w:highlight w:val="none"/>
          <w:lang w:val="en-US" w:eastAsia="zh-CN"/>
          <w14:textFill>
            <w14:solidFill>
              <w14:schemeClr w14:val="tx1"/>
            </w14:solidFill>
          </w14:textFill>
        </w:rPr>
        <w:t>激励器和10KW调频发射机的委托测试报告</w:t>
      </w:r>
      <w:r>
        <w:rPr>
          <w:rFonts w:hint="eastAsia" w:ascii="宋体" w:hAnsi="宋体" w:cs="宋体"/>
          <w:b w:val="0"/>
          <w:bCs/>
          <w:color w:val="000000" w:themeColor="text1"/>
          <w:highlight w:val="none"/>
          <w:lang w:val="en-US" w:eastAsia="zh-CN"/>
          <w14:textFill>
            <w14:solidFill>
              <w14:schemeClr w14:val="tx1"/>
            </w14:solidFill>
          </w14:textFill>
        </w:rPr>
        <w:t>复印件</w:t>
      </w:r>
      <w:r>
        <w:rPr>
          <w:rFonts w:hint="eastAsia" w:ascii="宋体" w:hAnsi="宋体" w:eastAsia="宋体" w:cs="宋体"/>
          <w:b w:val="0"/>
          <w:bCs/>
          <w:color w:val="000000" w:themeColor="text1"/>
          <w:highlight w:val="none"/>
          <w:lang w:val="en-US" w:eastAsia="zh-CN"/>
          <w14:textFill>
            <w14:solidFill>
              <w14:schemeClr w14:val="tx1"/>
            </w14:solidFill>
          </w14:textFill>
        </w:rPr>
        <w:t>作为评审佐证</w:t>
      </w:r>
      <w:r>
        <w:rPr>
          <w:rFonts w:hint="eastAsia" w:ascii="宋体" w:hAnsi="宋体" w:cs="宋体"/>
          <w:b w:val="0"/>
          <w:bCs/>
          <w:color w:val="000000" w:themeColor="text1"/>
          <w:highlight w:val="none"/>
          <w:lang w:val="en-US" w:eastAsia="zh-CN"/>
          <w14:textFill>
            <w14:solidFill>
              <w14:schemeClr w14:val="tx1"/>
            </w14:solidFill>
          </w14:textFill>
        </w:rPr>
        <w:t>，如不符合，则投标无效。</w:t>
      </w:r>
    </w:p>
    <w:p>
      <w:pPr>
        <w:ind w:firstLine="451" w:firstLineChars="19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报价公司可根据自己设备的技术架构及特点合理调配或设计，但请说明原因。</w:t>
      </w:r>
    </w:p>
    <w:p>
      <w:pPr>
        <w:ind w:firstLine="451" w:firstLineChars="196"/>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其他说明：文件请以中文书写，报价应用阿拉伯数字及中文大写提供，并以最终总报价为准，报价中出现不一致的，按以下顺序修改：</w:t>
      </w:r>
    </w:p>
    <w:p>
      <w:pPr>
        <w:ind w:firstLine="451" w:firstLineChars="196"/>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1、</w:t>
      </w:r>
      <w:r>
        <w:rPr>
          <w:rFonts w:hint="eastAsia" w:ascii="宋体" w:hAnsi="宋体" w:eastAsia="宋体" w:cs="宋体"/>
          <w:b w:val="0"/>
          <w:bCs/>
          <w:color w:val="auto"/>
          <w:highlight w:val="none"/>
          <w:lang w:eastAsia="zh-CN"/>
        </w:rPr>
        <w:t>总报价中大小写金额不一致，以大写为准；</w:t>
      </w:r>
    </w:p>
    <w:p>
      <w:pPr>
        <w:ind w:firstLine="451" w:firstLineChars="196"/>
        <w:rPr>
          <w:rFonts w:hint="eastAsia" w:ascii="宋体" w:hAnsi="宋体" w:eastAsia="宋体" w:cs="宋体"/>
          <w:b w:val="0"/>
          <w:bCs/>
          <w:color w:val="auto"/>
          <w:highlight w:val="none"/>
        </w:rPr>
      </w:pPr>
      <w:r>
        <w:rPr>
          <w:rFonts w:hint="eastAsia" w:ascii="宋体" w:hAnsi="宋体" w:eastAsia="宋体" w:cs="宋体"/>
          <w:b w:val="0"/>
          <w:bCs/>
          <w:color w:val="auto"/>
          <w:highlight w:val="none"/>
          <w:lang w:val="en-US" w:eastAsia="zh-CN"/>
        </w:rPr>
        <w:t>2、</w:t>
      </w:r>
      <w:r>
        <w:rPr>
          <w:rFonts w:hint="eastAsia" w:ascii="宋体" w:hAnsi="宋体" w:eastAsia="宋体" w:cs="宋体"/>
          <w:b w:val="0"/>
          <w:bCs/>
          <w:color w:val="auto"/>
          <w:highlight w:val="none"/>
          <w:lang w:eastAsia="zh-CN"/>
        </w:rPr>
        <w:t>若分项报价中单价与总价金额不符的，应以单价修正总价；</w:t>
      </w:r>
    </w:p>
    <w:p>
      <w:pPr>
        <w:ind w:firstLine="451" w:firstLineChars="196"/>
        <w:rPr>
          <w:rFonts w:hint="eastAsia" w:ascii="宋体" w:hAnsi="宋体" w:eastAsia="宋体" w:cs="宋体"/>
          <w:b/>
          <w:bCs w:val="0"/>
          <w:color w:val="auto"/>
          <w:highlight w:val="none"/>
        </w:rPr>
      </w:pPr>
    </w:p>
    <w:p>
      <w:pPr>
        <w:ind w:firstLine="451" w:firstLineChars="196"/>
        <w:rPr>
          <w:rFonts w:hint="eastAsia" w:ascii="宋体" w:hAnsi="宋体" w:eastAsia="宋体" w:cs="宋体"/>
          <w:b/>
          <w:bCs w:val="0"/>
          <w:color w:val="auto"/>
          <w:highlight w:val="none"/>
        </w:rPr>
      </w:pPr>
      <w:r>
        <w:rPr>
          <w:rFonts w:hint="eastAsia" w:ascii="宋体" w:hAnsi="宋体" w:eastAsia="宋体" w:cs="宋体"/>
          <w:b/>
          <w:bCs w:val="0"/>
          <w:color w:val="auto"/>
          <w:highlight w:val="none"/>
        </w:rPr>
        <w:t>三、</w:t>
      </w:r>
      <w:r>
        <w:rPr>
          <w:rFonts w:hint="eastAsia" w:ascii="宋体" w:hAnsi="宋体" w:cs="宋体"/>
          <w:b/>
          <w:bCs w:val="0"/>
          <w:color w:val="auto"/>
          <w:highlight w:val="none"/>
          <w:lang w:eastAsia="zh-CN"/>
        </w:rPr>
        <w:t>供货、安装、</w:t>
      </w:r>
      <w:r>
        <w:rPr>
          <w:rFonts w:hint="eastAsia" w:ascii="宋体" w:hAnsi="宋体" w:eastAsia="宋体" w:cs="宋体"/>
          <w:b/>
          <w:bCs w:val="0"/>
          <w:color w:val="auto"/>
          <w:highlight w:val="none"/>
        </w:rPr>
        <w:t>培训、</w:t>
      </w:r>
      <w:r>
        <w:rPr>
          <w:rFonts w:hint="eastAsia" w:ascii="宋体" w:hAnsi="宋体" w:cs="宋体"/>
          <w:b/>
          <w:bCs w:val="0"/>
          <w:color w:val="auto"/>
          <w:highlight w:val="none"/>
          <w:lang w:eastAsia="zh-CN"/>
        </w:rPr>
        <w:t>验收、</w:t>
      </w:r>
      <w:r>
        <w:rPr>
          <w:rFonts w:hint="eastAsia" w:ascii="宋体" w:hAnsi="宋体" w:eastAsia="宋体" w:cs="宋体"/>
          <w:b/>
          <w:bCs w:val="0"/>
          <w:color w:val="auto"/>
          <w:highlight w:val="none"/>
        </w:rPr>
        <w:t>售后服务及付款方式等</w:t>
      </w:r>
    </w:p>
    <w:p>
      <w:pPr>
        <w:ind w:firstLine="460" w:firstLineChars="200"/>
        <w:rPr>
          <w:rFonts w:hint="eastAsia" w:ascii="宋体" w:hAnsi="宋体" w:eastAsia="仿宋" w:cs="宋体"/>
          <w:b w:val="0"/>
          <w:bCs/>
          <w:color w:val="auto"/>
          <w:highlight w:val="none"/>
          <w:lang w:val="en-US" w:eastAsia="zh-CN"/>
        </w:rPr>
      </w:pPr>
      <w:r>
        <w:rPr>
          <w:rFonts w:hint="eastAsia" w:ascii="宋体" w:hAnsi="宋体" w:cs="宋体"/>
          <w:b w:val="0"/>
          <w:bCs/>
          <w:color w:val="auto"/>
          <w:highlight w:val="none"/>
          <w:lang w:val="en-US" w:eastAsia="zh-CN"/>
        </w:rPr>
        <w:t>1、</w:t>
      </w:r>
      <w:r>
        <w:rPr>
          <w:rFonts w:hint="eastAsia" w:ascii="宋体" w:hAnsi="宋体" w:eastAsia="宋体" w:cs="宋体"/>
          <w:b w:val="0"/>
          <w:bCs/>
          <w:color w:val="auto"/>
          <w:highlight w:val="none"/>
          <w:lang w:eastAsia="zh-CN"/>
        </w:rPr>
        <w:t>所有</w:t>
      </w:r>
      <w:r>
        <w:rPr>
          <w:rFonts w:hint="eastAsia" w:ascii="宋体" w:hAnsi="宋体" w:eastAsia="宋体" w:cs="宋体"/>
          <w:b w:val="0"/>
          <w:bCs/>
          <w:color w:val="auto"/>
          <w:highlight w:val="none"/>
        </w:rPr>
        <w:t>货物</w:t>
      </w:r>
      <w:r>
        <w:rPr>
          <w:rFonts w:hint="eastAsia" w:ascii="宋体" w:hAnsi="宋体" w:eastAsia="宋体" w:cs="宋体"/>
          <w:b w:val="0"/>
          <w:bCs/>
          <w:color w:val="auto"/>
          <w:highlight w:val="none"/>
          <w:lang w:eastAsia="zh-CN"/>
        </w:rPr>
        <w:t>及相关配件</w:t>
      </w:r>
      <w:r>
        <w:rPr>
          <w:rFonts w:hint="eastAsia" w:ascii="宋体" w:hAnsi="宋体" w:eastAsia="宋体" w:cs="宋体"/>
          <w:b w:val="0"/>
          <w:bCs/>
          <w:color w:val="auto"/>
          <w:highlight w:val="none"/>
        </w:rPr>
        <w:t>应于合同生效后30个日历日内运送至甲方指定的地址 （</w:t>
      </w:r>
      <w:r>
        <w:rPr>
          <w:rFonts w:hint="eastAsia" w:ascii="宋体" w:hAnsi="宋体" w:eastAsia="宋体" w:cs="宋体"/>
          <w:b w:val="0"/>
          <w:bCs/>
          <w:color w:val="auto"/>
          <w:highlight w:val="none"/>
          <w:lang w:eastAsia="zh-CN"/>
        </w:rPr>
        <w:t>如遇不可抗力</w:t>
      </w:r>
      <w:r>
        <w:rPr>
          <w:rFonts w:hint="eastAsia" w:ascii="宋体" w:hAnsi="宋体" w:eastAsia="宋体" w:cs="宋体"/>
          <w:b w:val="0"/>
          <w:bCs/>
          <w:color w:val="auto"/>
          <w:highlight w:val="none"/>
        </w:rPr>
        <w:t>情况，双方</w:t>
      </w:r>
      <w:r>
        <w:rPr>
          <w:rFonts w:hint="eastAsia" w:ascii="宋体" w:hAnsi="宋体" w:eastAsia="宋体" w:cs="宋体"/>
          <w:b w:val="0"/>
          <w:bCs/>
          <w:color w:val="auto"/>
          <w:highlight w:val="none"/>
          <w:lang w:eastAsia="zh-CN"/>
        </w:rPr>
        <w:t>可</w:t>
      </w:r>
      <w:r>
        <w:rPr>
          <w:rFonts w:hint="eastAsia" w:ascii="宋体" w:hAnsi="宋体" w:eastAsia="宋体" w:cs="宋体"/>
          <w:b w:val="0"/>
          <w:bCs/>
          <w:color w:val="auto"/>
          <w:highlight w:val="none"/>
        </w:rPr>
        <w:t>协议延期交付）。设备到货后10日内，由甲乙双方共同组织到货验收</w:t>
      </w:r>
      <w:r>
        <w:rPr>
          <w:rFonts w:hint="eastAsia" w:ascii="宋体" w:hAnsi="宋体" w:eastAsia="宋体" w:cs="宋体"/>
          <w:b w:val="0"/>
          <w:bCs/>
          <w:color w:val="auto"/>
          <w:highlight w:val="none"/>
          <w:lang w:eastAsia="zh-CN"/>
        </w:rPr>
        <w:t>并完成安装调试。</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2</w:t>
      </w:r>
      <w:r>
        <w:rPr>
          <w:rFonts w:hint="eastAsia" w:ascii="宋体" w:hAnsi="宋体" w:eastAsia="宋体" w:cs="宋体"/>
          <w:b w:val="0"/>
          <w:bCs/>
          <w:color w:val="auto"/>
          <w:highlight w:val="none"/>
        </w:rPr>
        <w:t>、为了保证中标方所提供的设备能良好使用，要求中标方负责提供有关设备功能、安装、操作、维护等的培训。</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3</w:t>
      </w:r>
      <w:r>
        <w:rPr>
          <w:rFonts w:hint="eastAsia" w:ascii="宋体" w:hAnsi="宋体" w:eastAsia="宋体" w:cs="宋体"/>
          <w:b w:val="0"/>
          <w:bCs/>
          <w:color w:val="auto"/>
          <w:highlight w:val="none"/>
        </w:rPr>
        <w:t>、设备使用人员经培训后能够独立熟练地掌握设备的调试、参数的修改、典型故障的处理。</w:t>
      </w:r>
    </w:p>
    <w:p>
      <w:pPr>
        <w:ind w:firstLine="460" w:firstLineChars="20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4、验收</w:t>
      </w:r>
      <w:r>
        <w:rPr>
          <w:rFonts w:hint="eastAsia" w:ascii="宋体" w:hAnsi="宋体" w:eastAsia="宋体" w:cs="宋体"/>
          <w:b w:val="0"/>
          <w:bCs/>
          <w:color w:val="auto"/>
          <w:highlight w:val="none"/>
        </w:rPr>
        <w:t>标准：产品外型完好无损，设备数量、配置等符合招标文件或合同附件的要求，具备完整的产品合格证和</w:t>
      </w:r>
      <w:r>
        <w:rPr>
          <w:rFonts w:hint="eastAsia" w:ascii="宋体" w:hAnsi="宋体" w:eastAsia="宋体" w:cs="宋体"/>
          <w:b w:val="0"/>
          <w:bCs/>
          <w:color w:val="auto"/>
          <w:highlight w:val="none"/>
          <w:lang w:eastAsia="zh-CN"/>
        </w:rPr>
        <w:t>说明书等</w:t>
      </w:r>
      <w:r>
        <w:rPr>
          <w:rFonts w:hint="eastAsia" w:ascii="宋体" w:hAnsi="宋体" w:eastAsia="宋体" w:cs="宋体"/>
          <w:b w:val="0"/>
          <w:bCs/>
          <w:color w:val="auto"/>
          <w:highlight w:val="none"/>
        </w:rPr>
        <w:t>技术资料，安装、</w:t>
      </w:r>
      <w:r>
        <w:rPr>
          <w:rFonts w:hint="eastAsia" w:ascii="宋体" w:hAnsi="宋体" w:eastAsia="宋体" w:cs="宋体"/>
          <w:b w:val="0"/>
          <w:bCs/>
          <w:color w:val="auto"/>
          <w:highlight w:val="none"/>
          <w:lang w:eastAsia="zh-CN"/>
        </w:rPr>
        <w:t>调</w:t>
      </w:r>
      <w:r>
        <w:rPr>
          <w:rFonts w:hint="eastAsia" w:ascii="宋体" w:hAnsi="宋体" w:eastAsia="宋体" w:cs="宋体"/>
          <w:b w:val="0"/>
          <w:bCs/>
          <w:color w:val="auto"/>
          <w:highlight w:val="none"/>
        </w:rPr>
        <w:t>试</w:t>
      </w:r>
      <w:r>
        <w:rPr>
          <w:rFonts w:hint="eastAsia" w:ascii="宋体" w:hAnsi="宋体" w:eastAsia="宋体" w:cs="宋体"/>
          <w:b w:val="0"/>
          <w:bCs/>
          <w:color w:val="auto"/>
          <w:highlight w:val="none"/>
          <w:lang w:eastAsia="zh-CN"/>
        </w:rPr>
        <w:t>、运行</w:t>
      </w:r>
      <w:r>
        <w:rPr>
          <w:rFonts w:hint="eastAsia" w:ascii="宋体" w:hAnsi="宋体" w:eastAsia="宋体" w:cs="宋体"/>
          <w:b w:val="0"/>
          <w:bCs/>
          <w:color w:val="auto"/>
          <w:highlight w:val="none"/>
        </w:rPr>
        <w:t>均无问题。</w:t>
      </w:r>
      <w:r>
        <w:rPr>
          <w:rFonts w:hint="eastAsia" w:ascii="宋体" w:hAnsi="宋体" w:eastAsia="宋体" w:cs="宋体"/>
          <w:b w:val="0"/>
          <w:bCs/>
          <w:color w:val="auto"/>
          <w:highlight w:val="none"/>
          <w:lang w:eastAsia="zh-CN"/>
        </w:rPr>
        <w:t>现场测试相关指标、测试发射机及远程监控等相关功能满足要求，提供同型号设备入网许可证复印件，广电总局规划院或广科院出具的检测报告。</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5</w:t>
      </w:r>
      <w:r>
        <w:rPr>
          <w:rFonts w:hint="eastAsia" w:ascii="宋体" w:hAnsi="宋体" w:eastAsia="宋体" w:cs="宋体"/>
          <w:b w:val="0"/>
          <w:bCs/>
          <w:color w:val="auto"/>
          <w:highlight w:val="none"/>
        </w:rPr>
        <w:t>、维修服务及维护备件</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5</w:t>
      </w:r>
      <w:r>
        <w:rPr>
          <w:rFonts w:hint="eastAsia" w:ascii="宋体" w:hAnsi="宋体" w:eastAsia="宋体" w:cs="宋体"/>
          <w:b w:val="0"/>
          <w:bCs/>
          <w:color w:val="auto"/>
          <w:highlight w:val="none"/>
        </w:rPr>
        <w:t>.1、保修</w:t>
      </w:r>
      <w:r>
        <w:rPr>
          <w:rFonts w:hint="eastAsia" w:ascii="宋体" w:hAnsi="宋体" w:eastAsia="宋体" w:cs="宋体"/>
          <w:b w:val="0"/>
          <w:bCs/>
          <w:color w:val="auto"/>
          <w:highlight w:val="none"/>
          <w:lang w:eastAsia="zh-CN"/>
        </w:rPr>
        <w:t>从正式验收起</w:t>
      </w:r>
      <w:r>
        <w:rPr>
          <w:rFonts w:hint="eastAsia" w:ascii="宋体" w:hAnsi="宋体" w:cs="宋体"/>
          <w:b w:val="0"/>
          <w:bCs/>
          <w:color w:val="auto"/>
          <w:highlight w:val="none"/>
          <w:lang w:eastAsia="zh-CN"/>
        </w:rPr>
        <w:t>计</w:t>
      </w:r>
      <w:r>
        <w:rPr>
          <w:rFonts w:hint="eastAsia" w:ascii="宋体" w:hAnsi="宋体" w:eastAsia="宋体" w:cs="宋体"/>
          <w:b w:val="0"/>
          <w:bCs/>
          <w:color w:val="auto"/>
          <w:highlight w:val="none"/>
        </w:rPr>
        <w:t>不短于</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年，若原厂保修超过</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年的，按原厂保修条件保修。</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5</w:t>
      </w:r>
      <w:r>
        <w:rPr>
          <w:rFonts w:hint="eastAsia" w:ascii="宋体" w:hAnsi="宋体" w:eastAsia="宋体" w:cs="宋体"/>
          <w:b w:val="0"/>
          <w:bCs/>
          <w:color w:val="auto"/>
          <w:highlight w:val="none"/>
        </w:rPr>
        <w:t>.2、在设备保修期满后，中标方仍应提供对任何再出现故障的设备进行修理。</w:t>
      </w:r>
    </w:p>
    <w:p>
      <w:pPr>
        <w:ind w:firstLine="460" w:firstLineChars="200"/>
        <w:rPr>
          <w:rFonts w:hint="eastAsia" w:ascii="宋体" w:hAnsi="宋体" w:eastAsia="宋体" w:cs="宋体"/>
          <w:b w:val="0"/>
          <w:bCs/>
          <w:color w:val="auto"/>
          <w:highlight w:val="none"/>
          <w:lang w:val="en-US" w:eastAsia="zh-CN"/>
        </w:rPr>
      </w:pPr>
      <w:r>
        <w:rPr>
          <w:rFonts w:hint="eastAsia" w:ascii="宋体" w:hAnsi="宋体" w:cs="宋体"/>
          <w:b w:val="0"/>
          <w:bCs/>
          <w:color w:val="auto"/>
          <w:highlight w:val="none"/>
          <w:lang w:val="en-US" w:eastAsia="zh-CN"/>
        </w:rPr>
        <w:t>5</w:t>
      </w:r>
      <w:r>
        <w:rPr>
          <w:rFonts w:hint="eastAsia" w:ascii="宋体" w:hAnsi="宋体" w:eastAsia="宋体" w:cs="宋体"/>
          <w:b w:val="0"/>
          <w:bCs/>
          <w:color w:val="auto"/>
          <w:highlight w:val="none"/>
          <w:lang w:val="en-US" w:eastAsia="zh-CN"/>
        </w:rPr>
        <w:t>.3、设备在保修期内若频繁出现故障，</w:t>
      </w:r>
      <w:r>
        <w:rPr>
          <w:rFonts w:hint="eastAsia" w:ascii="宋体" w:hAnsi="宋体" w:cs="宋体"/>
          <w:b w:val="0"/>
          <w:bCs/>
          <w:color w:val="auto"/>
          <w:highlight w:val="none"/>
          <w:lang w:val="en-US" w:eastAsia="zh-CN"/>
        </w:rPr>
        <w:t>经第三方权威机构认证</w:t>
      </w:r>
      <w:r>
        <w:rPr>
          <w:rFonts w:hint="eastAsia" w:ascii="宋体" w:hAnsi="宋体" w:eastAsia="宋体" w:cs="宋体"/>
          <w:b w:val="0"/>
          <w:bCs/>
          <w:color w:val="auto"/>
          <w:highlight w:val="none"/>
          <w:lang w:val="en-US" w:eastAsia="zh-CN"/>
        </w:rPr>
        <w:t>认定</w:t>
      </w:r>
      <w:r>
        <w:rPr>
          <w:rFonts w:hint="eastAsia" w:ascii="宋体" w:hAnsi="宋体" w:cs="宋体"/>
          <w:b w:val="0"/>
          <w:bCs/>
          <w:color w:val="auto"/>
          <w:highlight w:val="none"/>
          <w:lang w:val="en-US" w:eastAsia="zh-CN"/>
        </w:rPr>
        <w:t>存在严重</w:t>
      </w:r>
      <w:r>
        <w:rPr>
          <w:rFonts w:hint="eastAsia" w:ascii="宋体" w:hAnsi="宋体" w:eastAsia="宋体" w:cs="宋体"/>
          <w:b w:val="0"/>
          <w:bCs/>
          <w:color w:val="auto"/>
          <w:highlight w:val="none"/>
          <w:lang w:val="en-US" w:eastAsia="zh-CN"/>
        </w:rPr>
        <w:t>质量问题</w:t>
      </w:r>
      <w:r>
        <w:rPr>
          <w:rFonts w:hint="eastAsia" w:ascii="宋体" w:hAnsi="宋体" w:cs="宋体"/>
          <w:b w:val="0"/>
          <w:bCs/>
          <w:color w:val="auto"/>
          <w:highlight w:val="none"/>
          <w:lang w:val="en-US" w:eastAsia="zh-CN"/>
        </w:rPr>
        <w:t>时</w:t>
      </w:r>
      <w:r>
        <w:rPr>
          <w:rFonts w:hint="eastAsia" w:ascii="宋体" w:hAnsi="宋体" w:eastAsia="宋体" w:cs="宋体"/>
          <w:b w:val="0"/>
          <w:bCs/>
          <w:color w:val="auto"/>
          <w:highlight w:val="none"/>
          <w:lang w:val="en-US" w:eastAsia="zh-CN"/>
        </w:rPr>
        <w:t>，甲方有权要求乙方免费更换全新产品或退货处理</w:t>
      </w:r>
      <w:r>
        <w:rPr>
          <w:rFonts w:hint="eastAsia" w:ascii="宋体" w:hAnsi="宋体" w:cs="宋体"/>
          <w:b w:val="0"/>
          <w:bCs/>
          <w:color w:val="auto"/>
          <w:highlight w:val="none"/>
          <w:lang w:val="en-US" w:eastAsia="zh-CN"/>
        </w:rPr>
        <w:t>，并保留追究损失的权利。</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6</w:t>
      </w:r>
      <w:r>
        <w:rPr>
          <w:rFonts w:hint="eastAsia" w:ascii="宋体" w:hAnsi="宋体" w:eastAsia="宋体" w:cs="宋体"/>
          <w:b w:val="0"/>
          <w:bCs/>
          <w:color w:val="auto"/>
          <w:highlight w:val="none"/>
        </w:rPr>
        <w:t>、技术指导及技术支持支援</w:t>
      </w:r>
    </w:p>
    <w:p>
      <w:pPr>
        <w:ind w:firstLine="46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厂家应为设备正常运行提供技术支持，提供24小时的热线支持。</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7</w:t>
      </w:r>
      <w:r>
        <w:rPr>
          <w:rFonts w:hint="eastAsia" w:ascii="宋体" w:hAnsi="宋体" w:eastAsia="宋体" w:cs="宋体"/>
          <w:b w:val="0"/>
          <w:bCs/>
          <w:color w:val="auto"/>
          <w:highlight w:val="none"/>
        </w:rPr>
        <w:t>、付款方式</w:t>
      </w:r>
    </w:p>
    <w:p>
      <w:pPr>
        <w:ind w:firstLine="460" w:firstLineChars="200"/>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rPr>
        <w:t>货到安装调试</w:t>
      </w:r>
      <w:r>
        <w:rPr>
          <w:rFonts w:hint="eastAsia" w:ascii="宋体" w:hAnsi="宋体" w:eastAsia="宋体" w:cs="宋体"/>
          <w:b w:val="0"/>
          <w:bCs/>
          <w:color w:val="auto"/>
          <w:highlight w:val="none"/>
          <w:lang w:eastAsia="zh-CN"/>
        </w:rPr>
        <w:t>且初</w:t>
      </w:r>
      <w:r>
        <w:rPr>
          <w:rFonts w:hint="eastAsia" w:ascii="宋体" w:hAnsi="宋体" w:eastAsia="宋体" w:cs="宋体"/>
          <w:b w:val="0"/>
          <w:bCs/>
          <w:color w:val="auto"/>
          <w:highlight w:val="none"/>
        </w:rPr>
        <w:t>验合格后</w:t>
      </w:r>
      <w:r>
        <w:rPr>
          <w:rFonts w:hint="eastAsia" w:ascii="宋体" w:hAnsi="宋体" w:eastAsia="宋体" w:cs="宋体"/>
          <w:b w:val="0"/>
          <w:bCs/>
          <w:color w:val="auto"/>
          <w:highlight w:val="none"/>
          <w:lang w:eastAsia="zh-CN"/>
        </w:rPr>
        <w:t>支付合同总款项</w:t>
      </w:r>
      <w:r>
        <w:rPr>
          <w:rFonts w:hint="eastAsia" w:ascii="宋体" w:hAnsi="宋体" w:eastAsia="宋体" w:cs="宋体"/>
          <w:b w:val="0"/>
          <w:bCs/>
          <w:color w:val="auto"/>
          <w:highlight w:val="none"/>
          <w:lang w:val="en-US" w:eastAsia="zh-CN"/>
        </w:rPr>
        <w:t>80%，</w:t>
      </w:r>
      <w:r>
        <w:rPr>
          <w:rFonts w:hint="eastAsia" w:ascii="宋体" w:hAnsi="宋体" w:cs="宋体"/>
          <w:b w:val="0"/>
          <w:bCs/>
          <w:color w:val="auto"/>
          <w:highlight w:val="none"/>
          <w:lang w:val="en-US" w:eastAsia="zh-CN"/>
        </w:rPr>
        <w:t>其余</w:t>
      </w:r>
      <w:r>
        <w:rPr>
          <w:rFonts w:hint="eastAsia" w:ascii="宋体" w:hAnsi="宋体" w:eastAsia="宋体" w:cs="宋体"/>
          <w:b w:val="0"/>
          <w:bCs/>
          <w:color w:val="auto"/>
          <w:highlight w:val="none"/>
          <w:lang w:val="en-US" w:eastAsia="zh-CN"/>
        </w:rPr>
        <w:t>合同总金额的20%尾款待工程正式验收且零故障运行6个月后支付</w:t>
      </w:r>
      <w:r>
        <w:rPr>
          <w:rFonts w:hint="eastAsia" w:ascii="宋体" w:hAnsi="宋体" w:eastAsia="宋体" w:cs="宋体"/>
          <w:b w:val="0"/>
          <w:bCs/>
          <w:color w:val="auto"/>
          <w:highlight w:val="none"/>
          <w:lang w:eastAsia="zh-CN"/>
        </w:rPr>
        <w:t>（每次付款均在供货商提供</w:t>
      </w:r>
      <w:r>
        <w:rPr>
          <w:rFonts w:hint="eastAsia" w:ascii="宋体" w:hAnsi="宋体" w:cs="宋体"/>
          <w:b w:val="0"/>
          <w:bCs/>
          <w:color w:val="auto"/>
          <w:highlight w:val="none"/>
          <w:lang w:val="en-US" w:eastAsia="zh-CN"/>
        </w:rPr>
        <w:t>13%税点</w:t>
      </w:r>
      <w:r>
        <w:rPr>
          <w:rFonts w:hint="eastAsia" w:ascii="宋体" w:hAnsi="宋体" w:eastAsia="宋体" w:cs="宋体"/>
          <w:b w:val="0"/>
          <w:bCs/>
          <w:color w:val="auto"/>
          <w:highlight w:val="none"/>
          <w:lang w:eastAsia="zh-CN"/>
        </w:rPr>
        <w:t>全额增值税专用发票后）。</w:t>
      </w:r>
    </w:p>
    <w:p>
      <w:pPr>
        <w:ind w:firstLine="460" w:firstLineChars="200"/>
        <w:rPr>
          <w:rFonts w:hint="eastAsia" w:ascii="宋体" w:hAnsi="宋体" w:eastAsia="宋体" w:cs="宋体"/>
          <w:b w:val="0"/>
          <w:bCs/>
          <w:color w:val="auto"/>
          <w:highlight w:val="none"/>
        </w:rPr>
      </w:pPr>
      <w:r>
        <w:rPr>
          <w:rFonts w:hint="eastAsia" w:ascii="宋体" w:hAnsi="宋体" w:cs="宋体"/>
          <w:b w:val="0"/>
          <w:bCs/>
          <w:color w:val="auto"/>
          <w:highlight w:val="none"/>
          <w:lang w:val="en-US" w:eastAsia="zh-CN"/>
        </w:rPr>
        <w:t>8</w:t>
      </w:r>
      <w:r>
        <w:rPr>
          <w:rFonts w:hint="eastAsia" w:ascii="宋体" w:hAnsi="宋体" w:eastAsia="宋体" w:cs="宋体"/>
          <w:b w:val="0"/>
          <w:bCs/>
          <w:color w:val="auto"/>
          <w:highlight w:val="none"/>
        </w:rPr>
        <w:t>、开票要求</w:t>
      </w:r>
    </w:p>
    <w:p>
      <w:pPr>
        <w:ind w:firstLine="46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供货方应提供</w:t>
      </w:r>
      <w:r>
        <w:rPr>
          <w:rFonts w:hint="eastAsia" w:ascii="宋体" w:hAnsi="宋体" w:cs="宋体"/>
          <w:b w:val="0"/>
          <w:bCs/>
          <w:color w:val="auto"/>
          <w:highlight w:val="none"/>
          <w:lang w:val="en-US" w:eastAsia="zh-CN"/>
        </w:rPr>
        <w:t>13%税点</w:t>
      </w:r>
      <w:r>
        <w:rPr>
          <w:rFonts w:hint="eastAsia" w:ascii="宋体" w:hAnsi="宋体" w:eastAsia="宋体" w:cs="宋体"/>
          <w:b w:val="0"/>
          <w:bCs/>
          <w:color w:val="auto"/>
          <w:highlight w:val="none"/>
        </w:rPr>
        <w:t>全额增值税专用发票。</w:t>
      </w:r>
    </w:p>
    <w:p>
      <w:pPr>
        <w:ind w:firstLine="460" w:firstLineChars="200"/>
        <w:rPr>
          <w:rFonts w:hint="eastAsia" w:ascii="宋体" w:hAnsi="宋体" w:eastAsia="宋体" w:cs="宋体"/>
          <w:b w:val="0"/>
          <w:bCs/>
          <w:color w:val="auto"/>
          <w:highlight w:val="none"/>
        </w:rPr>
      </w:pPr>
    </w:p>
    <w:p>
      <w:pPr>
        <w:pStyle w:val="2"/>
        <w:rPr>
          <w:rFonts w:hint="eastAsia" w:eastAsia="宋体"/>
          <w:b w:val="0"/>
          <w:bCs/>
          <w:lang w:eastAsia="zh-CN"/>
        </w:rPr>
        <w:sectPr>
          <w:headerReference r:id="rId5" w:type="first"/>
          <w:headerReference r:id="rId3" w:type="default"/>
          <w:footerReference r:id="rId6" w:type="default"/>
          <w:headerReference r:id="rId4" w:type="even"/>
          <w:footerReference r:id="rId7" w:type="even"/>
          <w:pgSz w:w="11906" w:h="16838"/>
          <w:pgMar w:top="1701" w:right="1587" w:bottom="1701" w:left="1587" w:header="851" w:footer="992" w:gutter="0"/>
          <w:cols w:space="0" w:num="1"/>
          <w:titlePg/>
          <w:rtlGutter w:val="0"/>
          <w:docGrid w:type="linesAndChars" w:linePitch="441" w:charSpace="-2130"/>
        </w:sectPr>
      </w:pPr>
    </w:p>
    <w:p>
      <w:pPr>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报价参考格式：</w:t>
      </w:r>
    </w:p>
    <w:p>
      <w:pPr>
        <w:jc w:val="center"/>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江西广播电视台广播10KW调频发射机采购项目报价一览表</w:t>
      </w:r>
    </w:p>
    <w:p>
      <w:pPr>
        <w:jc w:val="center"/>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28"/>
          <w:szCs w:val="28"/>
          <w:highlight w:val="none"/>
          <w:lang w:val="en-US" w:eastAsia="zh-CN"/>
        </w:rPr>
        <w:t>（第几次报价请在此处注明，随报价文件提供的请删除或注明第1次）</w:t>
      </w:r>
    </w:p>
    <w:tbl>
      <w:tblPr>
        <w:tblStyle w:val="12"/>
        <w:tblW w:w="1392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42"/>
        <w:gridCol w:w="933"/>
        <w:gridCol w:w="1400"/>
        <w:gridCol w:w="2336"/>
        <w:gridCol w:w="3781"/>
        <w:gridCol w:w="800"/>
        <w:gridCol w:w="133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 w:type="dxa"/>
            <w:vAlign w:val="center"/>
          </w:tcPr>
          <w:p>
            <w:pPr>
              <w:widowControl/>
              <w:adjustRightInd w:val="0"/>
              <w:snapToGrid w:val="0"/>
              <w:spacing w:line="360" w:lineRule="auto"/>
              <w:ind w:right="-59" w:rightChars="-26"/>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序号</w:t>
            </w:r>
          </w:p>
        </w:tc>
        <w:tc>
          <w:tcPr>
            <w:tcW w:w="1242" w:type="dxa"/>
            <w:vAlign w:val="center"/>
          </w:tcPr>
          <w:p>
            <w:pPr>
              <w:widowControl/>
              <w:adjustRightInd w:val="0"/>
              <w:snapToGrid w:val="0"/>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货物名称</w:t>
            </w:r>
          </w:p>
        </w:tc>
        <w:tc>
          <w:tcPr>
            <w:tcW w:w="933" w:type="dxa"/>
            <w:vAlign w:val="center"/>
          </w:tcPr>
          <w:p>
            <w:pPr>
              <w:widowControl/>
              <w:adjustRightInd w:val="0"/>
              <w:snapToGrid w:val="0"/>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型号</w:t>
            </w:r>
          </w:p>
        </w:tc>
        <w:tc>
          <w:tcPr>
            <w:tcW w:w="1400" w:type="dxa"/>
            <w:vAlign w:val="center"/>
          </w:tcPr>
          <w:p>
            <w:pPr>
              <w:widowControl/>
              <w:adjustRightInd w:val="0"/>
              <w:snapToGrid w:val="0"/>
              <w:spacing w:line="360" w:lineRule="auto"/>
              <w:ind w:right="-69" w:rightChars="-30"/>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制造商</w:t>
            </w:r>
          </w:p>
        </w:tc>
        <w:tc>
          <w:tcPr>
            <w:tcW w:w="6117" w:type="dxa"/>
            <w:gridSpan w:val="2"/>
            <w:vAlign w:val="center"/>
          </w:tcPr>
          <w:p>
            <w:pPr>
              <w:widowControl/>
              <w:adjustRightInd w:val="0"/>
              <w:snapToGrid w:val="0"/>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配置简述</w:t>
            </w:r>
          </w:p>
        </w:tc>
        <w:tc>
          <w:tcPr>
            <w:tcW w:w="800" w:type="dxa"/>
            <w:vAlign w:val="center"/>
          </w:tcPr>
          <w:p>
            <w:pPr>
              <w:widowControl/>
              <w:adjustRightInd w:val="0"/>
              <w:snapToGrid w:val="0"/>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数量</w:t>
            </w:r>
          </w:p>
        </w:tc>
        <w:tc>
          <w:tcPr>
            <w:tcW w:w="1333" w:type="dxa"/>
            <w:vAlign w:val="center"/>
          </w:tcPr>
          <w:p>
            <w:pPr>
              <w:widowControl/>
              <w:adjustRightInd w:val="0"/>
              <w:snapToGrid w:val="0"/>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单价(元)</w:t>
            </w:r>
          </w:p>
        </w:tc>
        <w:tc>
          <w:tcPr>
            <w:tcW w:w="1450" w:type="dxa"/>
            <w:vAlign w:val="center"/>
          </w:tcPr>
          <w:p>
            <w:pPr>
              <w:widowControl/>
              <w:adjustRightInd w:val="0"/>
              <w:snapToGrid w:val="0"/>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w:t>
            </w:r>
          </w:p>
        </w:tc>
        <w:tc>
          <w:tcPr>
            <w:tcW w:w="1242" w:type="dxa"/>
            <w:vAlign w:val="center"/>
          </w:tcPr>
          <w:p>
            <w:pPr>
              <w:jc w:val="center"/>
              <w:rPr>
                <w:rFonts w:hint="eastAsia" w:ascii="宋体" w:hAnsi="宋体" w:eastAsia="宋体" w:cs="宋体"/>
                <w:b w:val="0"/>
                <w:bCs/>
                <w:color w:val="auto"/>
                <w:sz w:val="24"/>
                <w:szCs w:val="24"/>
                <w:highlight w:val="none"/>
              </w:rPr>
            </w:pPr>
          </w:p>
        </w:tc>
        <w:tc>
          <w:tcPr>
            <w:tcW w:w="933" w:type="dxa"/>
            <w:vAlign w:val="center"/>
          </w:tcPr>
          <w:p>
            <w:pPr>
              <w:jc w:val="center"/>
              <w:rPr>
                <w:rFonts w:hint="eastAsia" w:ascii="宋体" w:hAnsi="宋体" w:eastAsia="宋体" w:cs="宋体"/>
                <w:b w:val="0"/>
                <w:bCs/>
                <w:color w:val="auto"/>
                <w:sz w:val="24"/>
                <w:szCs w:val="24"/>
                <w:highlight w:val="none"/>
              </w:rPr>
            </w:pPr>
          </w:p>
        </w:tc>
        <w:tc>
          <w:tcPr>
            <w:tcW w:w="140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p>
        </w:tc>
        <w:tc>
          <w:tcPr>
            <w:tcW w:w="6117" w:type="dxa"/>
            <w:gridSpan w:val="2"/>
            <w:vAlign w:val="center"/>
          </w:tcPr>
          <w:p>
            <w:pPr>
              <w:ind w:right="-59" w:rightChars="-26"/>
              <w:jc w:val="left"/>
              <w:rPr>
                <w:rFonts w:hint="eastAsia" w:ascii="宋体" w:hAnsi="宋体" w:eastAsia="宋体" w:cs="宋体"/>
                <w:b w:val="0"/>
                <w:bCs/>
                <w:color w:val="auto"/>
                <w:sz w:val="24"/>
                <w:szCs w:val="24"/>
                <w:highlight w:val="none"/>
              </w:rPr>
            </w:pPr>
          </w:p>
        </w:tc>
        <w:tc>
          <w:tcPr>
            <w:tcW w:w="800" w:type="dxa"/>
            <w:vAlign w:val="center"/>
          </w:tcPr>
          <w:p>
            <w:pPr>
              <w:jc w:val="center"/>
              <w:rPr>
                <w:rFonts w:hint="eastAsia" w:ascii="宋体" w:hAnsi="宋体" w:eastAsia="宋体" w:cs="宋体"/>
                <w:b w:val="0"/>
                <w:bCs/>
                <w:color w:val="auto"/>
                <w:sz w:val="24"/>
                <w:szCs w:val="24"/>
                <w:highlight w:val="none"/>
              </w:rPr>
            </w:pPr>
          </w:p>
        </w:tc>
        <w:tc>
          <w:tcPr>
            <w:tcW w:w="1333" w:type="dxa"/>
            <w:vAlign w:val="center"/>
          </w:tcPr>
          <w:p>
            <w:pPr>
              <w:jc w:val="center"/>
              <w:rPr>
                <w:rFonts w:hint="eastAsia" w:ascii="宋体" w:hAnsi="宋体" w:eastAsia="宋体" w:cs="宋体"/>
                <w:b w:val="0"/>
                <w:bCs/>
                <w:color w:val="auto"/>
                <w:sz w:val="24"/>
                <w:szCs w:val="24"/>
                <w:highlight w:val="none"/>
              </w:rPr>
            </w:pPr>
          </w:p>
        </w:tc>
        <w:tc>
          <w:tcPr>
            <w:tcW w:w="1450" w:type="dxa"/>
            <w:vAlign w:val="center"/>
          </w:tcPr>
          <w:p>
            <w:pPr>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w:t>
            </w:r>
          </w:p>
        </w:tc>
        <w:tc>
          <w:tcPr>
            <w:tcW w:w="1242" w:type="dxa"/>
            <w:vAlign w:val="center"/>
          </w:tcPr>
          <w:p>
            <w:pPr>
              <w:jc w:val="center"/>
              <w:rPr>
                <w:rFonts w:hint="eastAsia" w:ascii="宋体" w:hAnsi="宋体" w:eastAsia="宋体" w:cs="宋体"/>
                <w:b w:val="0"/>
                <w:bCs/>
                <w:color w:val="auto"/>
                <w:sz w:val="24"/>
                <w:szCs w:val="24"/>
                <w:highlight w:val="none"/>
              </w:rPr>
            </w:pPr>
          </w:p>
        </w:tc>
        <w:tc>
          <w:tcPr>
            <w:tcW w:w="933" w:type="dxa"/>
            <w:vAlign w:val="center"/>
          </w:tcPr>
          <w:p>
            <w:pPr>
              <w:jc w:val="center"/>
              <w:rPr>
                <w:rFonts w:hint="eastAsia" w:ascii="宋体" w:hAnsi="宋体" w:eastAsia="宋体" w:cs="宋体"/>
                <w:b w:val="0"/>
                <w:bCs/>
                <w:color w:val="auto"/>
                <w:sz w:val="24"/>
                <w:szCs w:val="24"/>
                <w:highlight w:val="none"/>
              </w:rPr>
            </w:pPr>
          </w:p>
        </w:tc>
        <w:tc>
          <w:tcPr>
            <w:tcW w:w="140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p>
        </w:tc>
        <w:tc>
          <w:tcPr>
            <w:tcW w:w="6117" w:type="dxa"/>
            <w:gridSpan w:val="2"/>
            <w:vAlign w:val="center"/>
          </w:tcPr>
          <w:p>
            <w:pPr>
              <w:jc w:val="left"/>
              <w:rPr>
                <w:rFonts w:hint="eastAsia" w:ascii="宋体" w:hAnsi="宋体" w:eastAsia="宋体" w:cs="宋体"/>
                <w:b w:val="0"/>
                <w:bCs/>
                <w:color w:val="auto"/>
                <w:sz w:val="24"/>
                <w:szCs w:val="24"/>
                <w:highlight w:val="none"/>
              </w:rPr>
            </w:pPr>
          </w:p>
        </w:tc>
        <w:tc>
          <w:tcPr>
            <w:tcW w:w="800" w:type="dxa"/>
            <w:vAlign w:val="center"/>
          </w:tcPr>
          <w:p>
            <w:pPr>
              <w:jc w:val="center"/>
              <w:rPr>
                <w:rFonts w:hint="eastAsia" w:ascii="宋体" w:hAnsi="宋体" w:eastAsia="宋体" w:cs="宋体"/>
                <w:b w:val="0"/>
                <w:bCs/>
                <w:color w:val="auto"/>
                <w:sz w:val="24"/>
                <w:szCs w:val="24"/>
                <w:highlight w:val="none"/>
              </w:rPr>
            </w:pPr>
          </w:p>
        </w:tc>
        <w:tc>
          <w:tcPr>
            <w:tcW w:w="1333" w:type="dxa"/>
            <w:vAlign w:val="center"/>
          </w:tcPr>
          <w:p>
            <w:pPr>
              <w:jc w:val="center"/>
              <w:rPr>
                <w:rFonts w:hint="eastAsia" w:ascii="宋体" w:hAnsi="宋体" w:eastAsia="宋体" w:cs="宋体"/>
                <w:b w:val="0"/>
                <w:bCs/>
                <w:color w:val="auto"/>
                <w:sz w:val="24"/>
                <w:szCs w:val="24"/>
                <w:highlight w:val="none"/>
              </w:rPr>
            </w:pPr>
          </w:p>
        </w:tc>
        <w:tc>
          <w:tcPr>
            <w:tcW w:w="1450" w:type="dxa"/>
            <w:vAlign w:val="center"/>
          </w:tcPr>
          <w:p>
            <w:pPr>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p>
        </w:tc>
        <w:tc>
          <w:tcPr>
            <w:tcW w:w="1242" w:type="dxa"/>
            <w:vAlign w:val="center"/>
          </w:tcPr>
          <w:p>
            <w:pPr>
              <w:jc w:val="center"/>
              <w:rPr>
                <w:rFonts w:hint="eastAsia" w:ascii="宋体" w:hAnsi="宋体" w:eastAsia="宋体" w:cs="宋体"/>
                <w:b w:val="0"/>
                <w:bCs/>
                <w:color w:val="auto"/>
                <w:sz w:val="24"/>
                <w:szCs w:val="24"/>
                <w:highlight w:val="none"/>
              </w:rPr>
            </w:pPr>
          </w:p>
        </w:tc>
        <w:tc>
          <w:tcPr>
            <w:tcW w:w="933" w:type="dxa"/>
            <w:vAlign w:val="center"/>
          </w:tcPr>
          <w:p>
            <w:pPr>
              <w:jc w:val="center"/>
              <w:rPr>
                <w:rFonts w:hint="eastAsia" w:ascii="宋体" w:hAnsi="宋体" w:eastAsia="宋体" w:cs="宋体"/>
                <w:b w:val="0"/>
                <w:bCs/>
                <w:color w:val="auto"/>
                <w:sz w:val="24"/>
                <w:szCs w:val="24"/>
                <w:highlight w:val="none"/>
              </w:rPr>
            </w:pPr>
          </w:p>
        </w:tc>
        <w:tc>
          <w:tcPr>
            <w:tcW w:w="140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p>
        </w:tc>
        <w:tc>
          <w:tcPr>
            <w:tcW w:w="6117" w:type="dxa"/>
            <w:gridSpan w:val="2"/>
            <w:vAlign w:val="center"/>
          </w:tcPr>
          <w:p>
            <w:pPr>
              <w:widowControl/>
              <w:jc w:val="left"/>
              <w:textAlignment w:val="center"/>
              <w:rPr>
                <w:rFonts w:hint="eastAsia" w:ascii="宋体" w:hAnsi="宋体" w:eastAsia="宋体" w:cs="宋体"/>
                <w:b w:val="0"/>
                <w:bCs/>
                <w:color w:val="auto"/>
                <w:sz w:val="24"/>
                <w:szCs w:val="24"/>
                <w:highlight w:val="none"/>
              </w:rPr>
            </w:pPr>
          </w:p>
        </w:tc>
        <w:tc>
          <w:tcPr>
            <w:tcW w:w="800" w:type="dxa"/>
            <w:vAlign w:val="center"/>
          </w:tcPr>
          <w:p>
            <w:pPr>
              <w:jc w:val="center"/>
              <w:rPr>
                <w:rFonts w:hint="eastAsia" w:ascii="宋体" w:hAnsi="宋体" w:eastAsia="宋体" w:cs="宋体"/>
                <w:b w:val="0"/>
                <w:bCs/>
                <w:color w:val="auto"/>
                <w:sz w:val="24"/>
                <w:szCs w:val="24"/>
                <w:highlight w:val="none"/>
              </w:rPr>
            </w:pPr>
          </w:p>
        </w:tc>
        <w:tc>
          <w:tcPr>
            <w:tcW w:w="1333" w:type="dxa"/>
            <w:vAlign w:val="center"/>
          </w:tcPr>
          <w:p>
            <w:pPr>
              <w:jc w:val="center"/>
              <w:rPr>
                <w:rFonts w:hint="eastAsia" w:ascii="宋体" w:hAnsi="宋体" w:eastAsia="宋体" w:cs="宋体"/>
                <w:b w:val="0"/>
                <w:bCs/>
                <w:color w:val="auto"/>
                <w:sz w:val="24"/>
                <w:szCs w:val="24"/>
                <w:highlight w:val="none"/>
              </w:rPr>
            </w:pPr>
          </w:p>
        </w:tc>
        <w:tc>
          <w:tcPr>
            <w:tcW w:w="1450" w:type="dxa"/>
            <w:vAlign w:val="center"/>
          </w:tcPr>
          <w:p>
            <w:pPr>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4</w:t>
            </w:r>
          </w:p>
        </w:tc>
        <w:tc>
          <w:tcPr>
            <w:tcW w:w="1242" w:type="dxa"/>
            <w:vAlign w:val="center"/>
          </w:tcPr>
          <w:p>
            <w:pPr>
              <w:jc w:val="center"/>
              <w:rPr>
                <w:rFonts w:hint="eastAsia" w:ascii="宋体" w:hAnsi="宋体" w:eastAsia="宋体" w:cs="宋体"/>
                <w:b w:val="0"/>
                <w:bCs/>
                <w:color w:val="auto"/>
                <w:sz w:val="24"/>
                <w:szCs w:val="24"/>
                <w:highlight w:val="none"/>
              </w:rPr>
            </w:pPr>
          </w:p>
        </w:tc>
        <w:tc>
          <w:tcPr>
            <w:tcW w:w="933" w:type="dxa"/>
            <w:vAlign w:val="center"/>
          </w:tcPr>
          <w:p>
            <w:pPr>
              <w:jc w:val="center"/>
              <w:rPr>
                <w:rFonts w:hint="eastAsia" w:ascii="宋体" w:hAnsi="宋体" w:eastAsia="宋体" w:cs="宋体"/>
                <w:b w:val="0"/>
                <w:bCs/>
                <w:color w:val="auto"/>
                <w:sz w:val="24"/>
                <w:szCs w:val="24"/>
                <w:highlight w:val="none"/>
              </w:rPr>
            </w:pPr>
          </w:p>
        </w:tc>
        <w:tc>
          <w:tcPr>
            <w:tcW w:w="1400" w:type="dxa"/>
            <w:vAlign w:val="center"/>
          </w:tcPr>
          <w:p>
            <w:pPr>
              <w:widowControl/>
              <w:adjustRightInd w:val="0"/>
              <w:snapToGrid w:val="0"/>
              <w:jc w:val="center"/>
              <w:rPr>
                <w:rFonts w:hint="eastAsia" w:ascii="宋体" w:hAnsi="宋体" w:eastAsia="宋体" w:cs="宋体"/>
                <w:b w:val="0"/>
                <w:bCs/>
                <w:color w:val="auto"/>
                <w:kern w:val="0"/>
                <w:sz w:val="24"/>
                <w:szCs w:val="24"/>
                <w:highlight w:val="none"/>
              </w:rPr>
            </w:pPr>
          </w:p>
        </w:tc>
        <w:tc>
          <w:tcPr>
            <w:tcW w:w="6117" w:type="dxa"/>
            <w:gridSpan w:val="2"/>
            <w:vAlign w:val="center"/>
          </w:tcPr>
          <w:p>
            <w:pPr>
              <w:widowControl/>
              <w:jc w:val="left"/>
              <w:textAlignment w:val="center"/>
              <w:rPr>
                <w:rFonts w:hint="eastAsia" w:ascii="宋体" w:hAnsi="宋体" w:eastAsia="宋体" w:cs="宋体"/>
                <w:b w:val="0"/>
                <w:bCs/>
                <w:color w:val="auto"/>
                <w:sz w:val="24"/>
                <w:szCs w:val="24"/>
                <w:highlight w:val="none"/>
              </w:rPr>
            </w:pPr>
          </w:p>
        </w:tc>
        <w:tc>
          <w:tcPr>
            <w:tcW w:w="800" w:type="dxa"/>
            <w:vAlign w:val="center"/>
          </w:tcPr>
          <w:p>
            <w:pPr>
              <w:jc w:val="center"/>
              <w:rPr>
                <w:rFonts w:hint="eastAsia" w:ascii="宋体" w:hAnsi="宋体" w:eastAsia="宋体" w:cs="宋体"/>
                <w:b w:val="0"/>
                <w:bCs/>
                <w:color w:val="auto"/>
                <w:sz w:val="24"/>
                <w:szCs w:val="24"/>
                <w:highlight w:val="none"/>
              </w:rPr>
            </w:pPr>
          </w:p>
        </w:tc>
        <w:tc>
          <w:tcPr>
            <w:tcW w:w="1333" w:type="dxa"/>
            <w:vAlign w:val="center"/>
          </w:tcPr>
          <w:p>
            <w:pPr>
              <w:jc w:val="center"/>
              <w:rPr>
                <w:rFonts w:hint="eastAsia" w:ascii="宋体" w:hAnsi="宋体" w:eastAsia="宋体" w:cs="宋体"/>
                <w:b w:val="0"/>
                <w:bCs/>
                <w:color w:val="auto"/>
                <w:sz w:val="24"/>
                <w:szCs w:val="24"/>
                <w:highlight w:val="none"/>
              </w:rPr>
            </w:pPr>
          </w:p>
        </w:tc>
        <w:tc>
          <w:tcPr>
            <w:tcW w:w="1450" w:type="dxa"/>
            <w:vAlign w:val="center"/>
          </w:tcPr>
          <w:p>
            <w:pPr>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225" w:type="dxa"/>
            <w:gridSpan w:val="4"/>
            <w:tcBorders>
              <w:bottom w:val="single" w:color="auto" w:sz="4" w:space="0"/>
            </w:tcBorders>
            <w:vAlign w:val="center"/>
          </w:tcPr>
          <w:p>
            <w:pPr>
              <w:widowControl/>
              <w:adjustRightInd w:val="0"/>
              <w:snapToGrid w:val="0"/>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合计(人民币元)</w:t>
            </w:r>
          </w:p>
        </w:tc>
        <w:tc>
          <w:tcPr>
            <w:tcW w:w="9700" w:type="dxa"/>
            <w:gridSpan w:val="5"/>
            <w:tcBorders>
              <w:bottom w:val="single" w:color="auto" w:sz="4" w:space="0"/>
            </w:tcBorders>
            <w:vAlign w:val="center"/>
          </w:tcPr>
          <w:p>
            <w:pPr>
              <w:spacing w:line="400" w:lineRule="exact"/>
              <w:ind w:right="-62" w:rightChars="-27" w:firstLine="518" w:firstLineChars="225"/>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sz w:val="24"/>
                <w:szCs w:val="24"/>
                <w:highlight w:val="none"/>
              </w:rPr>
              <w:t>人民币</w:t>
            </w:r>
            <w:r>
              <w:rPr>
                <w:rFonts w:hint="eastAsia" w:ascii="宋体" w:hAnsi="宋体" w:eastAsia="宋体" w:cs="宋体"/>
                <w:b w:val="0"/>
                <w:bCs/>
                <w:color w:val="auto"/>
                <w:kern w:val="0"/>
                <w:sz w:val="24"/>
                <w:szCs w:val="24"/>
                <w:highlight w:val="none"/>
              </w:rPr>
              <w:t>（小写）：</w:t>
            </w:r>
            <w:r>
              <w:rPr>
                <w:rFonts w:hint="eastAsia" w:ascii="宋体" w:hAnsi="宋体" w:eastAsia="宋体" w:cs="宋体"/>
                <w:b w:val="0"/>
                <w:bCs/>
                <w:color w:val="auto"/>
                <w:kern w:val="0"/>
                <w:sz w:val="24"/>
                <w:szCs w:val="24"/>
                <w:highlight w:val="none"/>
                <w:u w:val="single"/>
              </w:rPr>
              <w:t>￥</w:t>
            </w:r>
            <w:r>
              <w:rPr>
                <w:rFonts w:hint="eastAsia" w:ascii="宋体" w:hAnsi="宋体" w:eastAsia="宋体" w:cs="宋体"/>
                <w:b w:val="0"/>
                <w:bCs/>
                <w:color w:val="auto"/>
                <w:kern w:val="0"/>
                <w:sz w:val="24"/>
                <w:szCs w:val="24"/>
                <w:highlight w:val="none"/>
                <w:u w:val="single"/>
                <w:lang w:val="en-US" w:eastAsia="zh-CN"/>
              </w:rPr>
              <w:t xml:space="preserve">          </w:t>
            </w:r>
            <w:r>
              <w:rPr>
                <w:rFonts w:hint="eastAsia" w:ascii="宋体" w:hAnsi="宋体" w:eastAsia="宋体" w:cs="宋体"/>
                <w:b w:val="0"/>
                <w:bCs/>
                <w:color w:val="auto"/>
                <w:kern w:val="0"/>
                <w:sz w:val="24"/>
                <w:szCs w:val="24"/>
                <w:highlight w:val="none"/>
              </w:rPr>
              <w:t>，</w:t>
            </w:r>
          </w:p>
          <w:p>
            <w:pPr>
              <w:spacing w:line="400" w:lineRule="exact"/>
              <w:ind w:right="-62" w:rightChars="-27" w:firstLine="518" w:firstLineChars="225"/>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sz w:val="24"/>
                <w:szCs w:val="24"/>
                <w:highlight w:val="none"/>
              </w:rPr>
              <w:t>人民币</w:t>
            </w:r>
            <w:r>
              <w:rPr>
                <w:rFonts w:hint="eastAsia" w:ascii="宋体" w:hAnsi="宋体" w:eastAsia="宋体" w:cs="宋体"/>
                <w:b w:val="0"/>
                <w:bCs/>
                <w:color w:val="auto"/>
                <w:kern w:val="0"/>
                <w:sz w:val="24"/>
                <w:szCs w:val="24"/>
                <w:highlight w:val="none"/>
              </w:rPr>
              <w:t>（大写）：</w:t>
            </w:r>
            <w:r>
              <w:rPr>
                <w:rFonts w:hint="eastAsia" w:ascii="宋体" w:hAnsi="宋体" w:eastAsia="宋体" w:cs="宋体"/>
                <w:b w:val="0"/>
                <w:bCs/>
                <w:color w:val="auto"/>
                <w:kern w:val="0"/>
                <w:sz w:val="24"/>
                <w:szCs w:val="24"/>
                <w:highlight w:val="none"/>
                <w:u w:val="single"/>
                <w:lang w:val="en-US" w:eastAsia="zh-CN"/>
              </w:rPr>
              <w:t xml:space="preserve">                   </w:t>
            </w:r>
            <w:r>
              <w:rPr>
                <w:rFonts w:hint="eastAsia" w:ascii="宋体" w:hAnsi="宋体" w:eastAsia="宋体" w:cs="宋体"/>
                <w:b w:val="0"/>
                <w:bCs/>
                <w:color w:val="auto"/>
                <w:kern w:val="0"/>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561" w:type="dxa"/>
            <w:gridSpan w:val="5"/>
            <w:tcBorders>
              <w:top w:val="single" w:color="auto" w:sz="4" w:space="0"/>
              <w:left w:val="nil"/>
              <w:bottom w:val="nil"/>
              <w:right w:val="nil"/>
            </w:tcBorders>
            <w:vAlign w:val="center"/>
          </w:tcPr>
          <w:p>
            <w:pPr>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报价单位（公章）：</w:t>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p>
          <w:p>
            <w:pPr>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报价时间：</w:t>
            </w:r>
          </w:p>
          <w:p>
            <w:pPr>
              <w:spacing w:line="400" w:lineRule="exact"/>
              <w:ind w:right="-62" w:rightChars="-27"/>
              <w:rPr>
                <w:rFonts w:hint="eastAsia" w:ascii="宋体" w:hAnsi="宋体" w:eastAsia="宋体" w:cs="宋体"/>
                <w:b w:val="0"/>
                <w:bCs/>
                <w:color w:val="auto"/>
                <w:sz w:val="24"/>
                <w:szCs w:val="24"/>
                <w:highlight w:val="none"/>
              </w:rPr>
            </w:pPr>
            <w:r>
              <w:rPr>
                <w:rFonts w:hint="eastAsia" w:ascii="宋体" w:hAnsi="宋体" w:eastAsia="宋体" w:cs="宋体"/>
                <w:b w:val="0"/>
                <w:bCs/>
                <w:color w:val="auto"/>
                <w:highlight w:val="none"/>
                <w:lang w:val="en-US" w:eastAsia="zh-CN"/>
              </w:rPr>
              <w:t>报价有效期：</w:t>
            </w:r>
          </w:p>
        </w:tc>
        <w:tc>
          <w:tcPr>
            <w:tcW w:w="7364" w:type="dxa"/>
            <w:gridSpan w:val="4"/>
            <w:tcBorders>
              <w:top w:val="single" w:color="auto" w:sz="4" w:space="0"/>
              <w:left w:val="nil"/>
              <w:bottom w:val="nil"/>
              <w:right w:val="nil"/>
            </w:tcBorders>
            <w:vAlign w:val="center"/>
          </w:tcPr>
          <w:p>
            <w:pPr>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联系人：</w:t>
            </w:r>
          </w:p>
          <w:p>
            <w:pPr>
              <w:spacing w:line="400" w:lineRule="exact"/>
              <w:ind w:right="-62" w:rightChars="-27"/>
              <w:rPr>
                <w:rFonts w:hint="eastAsia" w:ascii="宋体" w:hAnsi="宋体" w:eastAsia="宋体" w:cs="宋体"/>
                <w:b w:val="0"/>
                <w:bCs/>
                <w:color w:val="auto"/>
                <w:sz w:val="24"/>
                <w:szCs w:val="24"/>
                <w:highlight w:val="none"/>
              </w:rPr>
            </w:pPr>
            <w:r>
              <w:rPr>
                <w:rFonts w:hint="eastAsia" w:ascii="宋体" w:hAnsi="宋体" w:eastAsia="宋体" w:cs="宋体"/>
                <w:b w:val="0"/>
                <w:bCs/>
                <w:color w:val="auto"/>
                <w:highlight w:val="none"/>
                <w:lang w:val="en-US" w:eastAsia="zh-CN"/>
              </w:rPr>
              <w:t>联系电话：</w:t>
            </w:r>
          </w:p>
        </w:tc>
      </w:tr>
    </w:tbl>
    <w:p>
      <w:pPr>
        <w:pStyle w:val="2"/>
        <w:rPr>
          <w:rFonts w:hint="eastAsia" w:ascii="宋体" w:hAnsi="宋体" w:eastAsia="宋体" w:cs="宋体"/>
          <w:b w:val="0"/>
          <w:bCs/>
          <w:color w:val="auto"/>
          <w:highlight w:val="none"/>
        </w:rPr>
        <w:sectPr>
          <w:pgSz w:w="16838" w:h="11906" w:orient="landscape"/>
          <w:pgMar w:top="1587" w:right="1701" w:bottom="1587" w:left="1701" w:header="851" w:footer="992" w:gutter="0"/>
          <w:cols w:space="0" w:num="1"/>
          <w:titlePg/>
          <w:rtlGutter w:val="0"/>
          <w:docGrid w:type="linesAndChars" w:linePitch="441" w:charSpace="-2130"/>
        </w:sectPr>
      </w:pPr>
    </w:p>
    <w:p>
      <w:pPr>
        <w:pStyle w:val="7"/>
        <w:bidi w:val="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附：合同范本</w:t>
      </w:r>
    </w:p>
    <w:p>
      <w:pPr>
        <w:spacing w:line="240" w:lineRule="exact"/>
        <w:ind w:firstLine="5405" w:firstLineChars="235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 xml:space="preserve">甲方合同编号：      </w:t>
      </w:r>
    </w:p>
    <w:p>
      <w:pPr>
        <w:spacing w:line="240" w:lineRule="exact"/>
        <w:ind w:firstLine="5405" w:firstLineChars="235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乙方合同编号：</w:t>
      </w:r>
    </w:p>
    <w:p>
      <w:pPr>
        <w:spacing w:line="24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24"/>
          <w:szCs w:val="30"/>
          <w:highlight w:val="none"/>
        </w:rPr>
      </w:pPr>
      <w:r>
        <w:rPr>
          <w:rFonts w:hint="eastAsia" w:ascii="宋体" w:hAnsi="宋体" w:eastAsia="宋体" w:cs="宋体"/>
          <w:b w:val="0"/>
          <w:bCs/>
          <w:color w:val="auto"/>
          <w:sz w:val="24"/>
          <w:szCs w:val="30"/>
          <w:highlight w:val="none"/>
        </w:rPr>
        <mc:AlternateContent>
          <mc:Choice Requires="wps">
            <w:drawing>
              <wp:anchor distT="0" distB="0" distL="114300" distR="114300" simplePos="0" relativeHeight="251659264" behindDoc="0" locked="0" layoutInCell="1" allowOverlap="1">
                <wp:simplePos x="0" y="0"/>
                <wp:positionH relativeFrom="column">
                  <wp:posOffset>3498850</wp:posOffset>
                </wp:positionH>
                <wp:positionV relativeFrom="paragraph">
                  <wp:posOffset>46355</wp:posOffset>
                </wp:positionV>
                <wp:extent cx="2122805" cy="4419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2805" cy="441960"/>
                        </a:xfrm>
                        <a:prstGeom prst="rect">
                          <a:avLst/>
                        </a:prstGeom>
                        <a:noFill/>
                        <a:ln>
                          <a:noFill/>
                        </a:ln>
                        <a:effectLst/>
                      </wps:spPr>
                      <wps:txbx>
                        <w:txbxContent>
                          <w:p>
                            <w:pPr>
                              <w:rPr>
                                <w:rFonts w:ascii="仿宋" w:eastAsia="仿宋"/>
                                <w:sz w:val="30"/>
                                <w:szCs w:val="30"/>
                              </w:rPr>
                            </w:pPr>
                            <w:r>
                              <w:rPr>
                                <w:rFonts w:hint="eastAsia" w:ascii="仿宋" w:eastAsia="仿宋"/>
                                <w:sz w:val="30"/>
                                <w:szCs w:val="30"/>
                              </w:rPr>
                              <w:t>赣台技科字</w:t>
                            </w:r>
                            <w:r>
                              <w:rPr>
                                <w:rFonts w:ascii="仿宋" w:eastAsia="仿宋"/>
                                <w:sz w:val="30"/>
                                <w:szCs w:val="30"/>
                              </w:rPr>
                              <w:t>[</w:t>
                            </w:r>
                            <w:r>
                              <w:rPr>
                                <w:rFonts w:hint="eastAsia" w:ascii="仿宋" w:eastAsia="仿宋"/>
                                <w:sz w:val="30"/>
                                <w:szCs w:val="30"/>
                              </w:rPr>
                              <w:t xml:space="preserve">    </w:t>
                            </w:r>
                            <w:r>
                              <w:rPr>
                                <w:rFonts w:ascii="仿宋" w:eastAsia="仿宋"/>
                                <w:sz w:val="30"/>
                                <w:szCs w:val="30"/>
                              </w:rPr>
                              <w:t>]</w:t>
                            </w:r>
                            <w:r>
                              <w:rPr>
                                <w:rFonts w:hint="eastAsia" w:ascii="仿宋" w:eastAsia="仿宋"/>
                                <w:sz w:val="30"/>
                                <w:szCs w:val="30"/>
                              </w:rPr>
                              <w:t xml:space="preserve">  </w:t>
                            </w:r>
                            <w:r>
                              <w:rPr>
                                <w:rFonts w:ascii="仿宋" w:eastAsia="仿宋"/>
                                <w:sz w:val="30"/>
                                <w:szCs w:val="30"/>
                              </w:rPr>
                              <w:t>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5.5pt;margin-top:3.65pt;height:34.8pt;width:167.15pt;z-index:251659264;mso-width-relative:page;mso-height-relative:page;" filled="f" stroked="f" coordsize="21600,21600" o:gfxdata="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gKKEXWAAAACAEA&#10;AA8AAAAAAAAAAQAgAAAAIgAAAGRycy9kb3ducmV2LnhtbFBLAQIUABQAAAAIAIdO4kCROGvdHAIA&#10;ACMEAAAOAAAAAAAAAAEAIAAAACUBAABkcnMvZTJvRG9jLnhtbFBLBQYAAAAABgAGAFkBAACzBQAA&#10;AAA=&#10;">
                <v:fill on="f" focussize="0,0"/>
                <v:stroke on="f"/>
                <v:imagedata o:title=""/>
                <o:lock v:ext="edit" aspectratio="f"/>
                <v:textbox>
                  <w:txbxContent>
                    <w:p>
                      <w:pPr>
                        <w:rPr>
                          <w:rFonts w:ascii="仿宋" w:eastAsia="仿宋"/>
                          <w:sz w:val="30"/>
                          <w:szCs w:val="30"/>
                        </w:rPr>
                      </w:pPr>
                      <w:r>
                        <w:rPr>
                          <w:rFonts w:hint="eastAsia" w:ascii="仿宋" w:eastAsia="仿宋"/>
                          <w:sz w:val="30"/>
                          <w:szCs w:val="30"/>
                        </w:rPr>
                        <w:t>赣台技科字</w:t>
                      </w:r>
                      <w:r>
                        <w:rPr>
                          <w:rFonts w:ascii="仿宋" w:eastAsia="仿宋"/>
                          <w:sz w:val="30"/>
                          <w:szCs w:val="30"/>
                        </w:rPr>
                        <w:t>[</w:t>
                      </w:r>
                      <w:r>
                        <w:rPr>
                          <w:rFonts w:hint="eastAsia" w:ascii="仿宋" w:eastAsia="仿宋"/>
                          <w:sz w:val="30"/>
                          <w:szCs w:val="30"/>
                        </w:rPr>
                        <w:t xml:space="preserve">    </w:t>
                      </w:r>
                      <w:r>
                        <w:rPr>
                          <w:rFonts w:ascii="仿宋" w:eastAsia="仿宋"/>
                          <w:sz w:val="30"/>
                          <w:szCs w:val="30"/>
                        </w:rPr>
                        <w:t>]</w:t>
                      </w:r>
                      <w:r>
                        <w:rPr>
                          <w:rFonts w:hint="eastAsia" w:ascii="仿宋" w:eastAsia="仿宋"/>
                          <w:sz w:val="30"/>
                          <w:szCs w:val="30"/>
                        </w:rPr>
                        <w:t xml:space="preserve">  </w:t>
                      </w:r>
                      <w:r>
                        <w:rPr>
                          <w:rFonts w:ascii="仿宋" w:eastAsia="仿宋"/>
                          <w:sz w:val="30"/>
                          <w:szCs w:val="30"/>
                        </w:rPr>
                        <w:t>号</w:t>
                      </w:r>
                    </w:p>
                  </w:txbxContent>
                </v:textbox>
              </v:shape>
            </w:pict>
          </mc:Fallback>
        </mc:AlternateContent>
      </w:r>
    </w:p>
    <w:p>
      <w:pPr>
        <w:spacing w:line="400" w:lineRule="exact"/>
        <w:rPr>
          <w:rFonts w:hint="eastAsia" w:ascii="宋体" w:hAnsi="宋体" w:eastAsia="宋体" w:cs="宋体"/>
          <w:b w:val="0"/>
          <w:bCs/>
          <w:color w:val="auto"/>
          <w:sz w:val="24"/>
          <w:szCs w:val="30"/>
          <w:highlight w:val="none"/>
        </w:rPr>
      </w:pPr>
    </w:p>
    <w:p>
      <w:pPr>
        <w:spacing w:before="100" w:beforeAutospacing="1" w:after="100" w:afterAutospacing="1"/>
        <w:jc w:val="center"/>
        <w:rPr>
          <w:rFonts w:hint="eastAsia" w:ascii="宋体" w:hAnsi="宋体" w:eastAsia="宋体" w:cs="宋体"/>
          <w:b w:val="0"/>
          <w:bCs/>
          <w:color w:val="auto"/>
          <w:sz w:val="72"/>
          <w:szCs w:val="72"/>
          <w:highlight w:val="none"/>
        </w:rPr>
      </w:pPr>
      <w:r>
        <w:rPr>
          <w:rFonts w:hint="eastAsia" w:ascii="宋体" w:hAnsi="宋体" w:eastAsia="宋体" w:cs="宋体"/>
          <w:b w:val="0"/>
          <w:bCs/>
          <w:color w:val="auto"/>
          <w:sz w:val="72"/>
          <w:szCs w:val="72"/>
          <w:highlight w:val="none"/>
        </w:rPr>
        <w:t>江西广播电视台采购项目</w:t>
      </w:r>
    </w:p>
    <w:p>
      <w:pPr>
        <w:spacing w:line="720" w:lineRule="exact"/>
        <w:rPr>
          <w:rFonts w:hint="eastAsia" w:ascii="宋体" w:hAnsi="宋体" w:eastAsia="宋体" w:cs="宋体"/>
          <w:b w:val="0"/>
          <w:bCs/>
          <w:color w:val="auto"/>
          <w:sz w:val="24"/>
          <w:szCs w:val="30"/>
          <w:highlight w:val="none"/>
        </w:rPr>
      </w:pPr>
    </w:p>
    <w:p>
      <w:pPr>
        <w:spacing w:line="960" w:lineRule="exact"/>
        <w:jc w:val="center"/>
        <w:rPr>
          <w:rFonts w:hint="eastAsia" w:ascii="宋体" w:hAnsi="宋体" w:eastAsia="宋体" w:cs="宋体"/>
          <w:b w:val="0"/>
          <w:bCs/>
          <w:color w:val="auto"/>
          <w:sz w:val="84"/>
          <w:szCs w:val="30"/>
          <w:highlight w:val="none"/>
        </w:rPr>
      </w:pPr>
      <w:r>
        <w:rPr>
          <w:rFonts w:hint="eastAsia" w:ascii="宋体" w:hAnsi="宋体" w:eastAsia="宋体" w:cs="宋体"/>
          <w:b w:val="0"/>
          <w:bCs/>
          <w:color w:val="auto"/>
          <w:sz w:val="84"/>
          <w:szCs w:val="30"/>
          <w:highlight w:val="none"/>
        </w:rPr>
        <w:t>标准合同书</w:t>
      </w:r>
    </w:p>
    <w:p>
      <w:pPr>
        <w:spacing w:line="40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24"/>
          <w:szCs w:val="30"/>
          <w:highlight w:val="none"/>
        </w:rPr>
      </w:pPr>
    </w:p>
    <w:p>
      <w:pPr>
        <w:spacing w:line="400" w:lineRule="exact"/>
        <w:rPr>
          <w:rFonts w:hint="eastAsia" w:ascii="宋体" w:hAnsi="宋体" w:eastAsia="宋体" w:cs="宋体"/>
          <w:b w:val="0"/>
          <w:bCs/>
          <w:color w:val="auto"/>
          <w:sz w:val="36"/>
          <w:szCs w:val="30"/>
          <w:highlight w:val="none"/>
        </w:rPr>
      </w:pPr>
    </w:p>
    <w:p>
      <w:pPr>
        <w:spacing w:line="520" w:lineRule="exact"/>
        <w:ind w:firstLine="193" w:firstLineChars="55"/>
        <w:rPr>
          <w:rFonts w:hint="eastAsia" w:ascii="宋体" w:hAnsi="宋体" w:eastAsia="宋体" w:cs="宋体"/>
          <w:b w:val="0"/>
          <w:bCs/>
          <w:color w:val="auto"/>
          <w:sz w:val="36"/>
          <w:szCs w:val="36"/>
          <w:highlight w:val="none"/>
          <w:u w:val="single"/>
        </w:rPr>
      </w:pPr>
      <w:r>
        <w:rPr>
          <w:rFonts w:hint="eastAsia" w:ascii="宋体" w:hAnsi="宋体" w:eastAsia="宋体" w:cs="宋体"/>
          <w:b w:val="0"/>
          <w:bCs/>
          <w:color w:val="auto"/>
          <w:sz w:val="36"/>
          <w:szCs w:val="36"/>
          <w:highlight w:val="none"/>
        </w:rPr>
        <w:t>项目名称：</w:t>
      </w:r>
      <w:r>
        <w:rPr>
          <w:rFonts w:hint="eastAsia" w:ascii="宋体" w:hAnsi="宋体" w:eastAsia="宋体" w:cs="宋体"/>
          <w:b w:val="0"/>
          <w:bCs/>
          <w:color w:val="auto"/>
          <w:sz w:val="36"/>
          <w:szCs w:val="36"/>
          <w:highlight w:val="none"/>
          <w:u w:val="single"/>
        </w:rPr>
        <w:t xml:space="preserve">                                </w:t>
      </w:r>
    </w:p>
    <w:p>
      <w:pPr>
        <w:spacing w:line="520" w:lineRule="exact"/>
        <w:rPr>
          <w:rFonts w:hint="eastAsia" w:ascii="宋体" w:hAnsi="宋体" w:eastAsia="宋体" w:cs="宋体"/>
          <w:b w:val="0"/>
          <w:bCs/>
          <w:color w:val="auto"/>
          <w:sz w:val="36"/>
          <w:szCs w:val="36"/>
          <w:highlight w:val="none"/>
        </w:rPr>
      </w:pPr>
    </w:p>
    <w:p>
      <w:pPr>
        <w:spacing w:line="520" w:lineRule="exact"/>
        <w:ind w:firstLine="193" w:firstLineChars="55"/>
        <w:rPr>
          <w:rFonts w:hint="eastAsia" w:ascii="宋体" w:hAnsi="宋体" w:eastAsia="宋体" w:cs="宋体"/>
          <w:b w:val="0"/>
          <w:bCs/>
          <w:color w:val="auto"/>
          <w:sz w:val="36"/>
          <w:szCs w:val="36"/>
          <w:highlight w:val="none"/>
          <w:u w:val="single"/>
        </w:rPr>
      </w:pPr>
      <w:r>
        <w:rPr>
          <w:rFonts w:hint="eastAsia" w:ascii="宋体" w:hAnsi="宋体" w:eastAsia="宋体" w:cs="宋体"/>
          <w:b w:val="0"/>
          <w:bCs/>
          <w:color w:val="auto"/>
          <w:sz w:val="36"/>
          <w:szCs w:val="36"/>
          <w:highlight w:val="none"/>
        </w:rPr>
        <w:t>签约地点：</w:t>
      </w:r>
      <w:r>
        <w:rPr>
          <w:rFonts w:hint="eastAsia" w:ascii="宋体" w:hAnsi="宋体" w:eastAsia="宋体" w:cs="宋体"/>
          <w:b w:val="0"/>
          <w:bCs/>
          <w:color w:val="auto"/>
          <w:sz w:val="36"/>
          <w:szCs w:val="36"/>
          <w:highlight w:val="none"/>
          <w:u w:val="single"/>
        </w:rPr>
        <w:t xml:space="preserve">          江西·南昌        </w:t>
      </w:r>
    </w:p>
    <w:p>
      <w:pPr>
        <w:spacing w:line="520" w:lineRule="exact"/>
        <w:rPr>
          <w:rFonts w:hint="eastAsia" w:ascii="宋体" w:hAnsi="宋体" w:eastAsia="宋体" w:cs="宋体"/>
          <w:b w:val="0"/>
          <w:bCs/>
          <w:color w:val="auto"/>
          <w:sz w:val="36"/>
          <w:szCs w:val="36"/>
          <w:highlight w:val="none"/>
        </w:rPr>
      </w:pPr>
      <w:r>
        <w:rPr>
          <w:rFonts w:hint="eastAsia" w:ascii="宋体" w:hAnsi="宋体" w:eastAsia="宋体" w:cs="宋体"/>
          <w:b w:val="0"/>
          <w:bCs/>
          <w:color w:val="auto"/>
          <w:sz w:val="36"/>
          <w:szCs w:val="36"/>
          <w:highlight w:val="none"/>
        </w:rPr>
        <w:t xml:space="preserve"> </w:t>
      </w:r>
    </w:p>
    <w:p>
      <w:pPr>
        <w:spacing w:line="400" w:lineRule="exact"/>
        <w:ind w:firstLine="175" w:firstLineChars="50"/>
        <w:rPr>
          <w:rFonts w:hint="eastAsia" w:ascii="宋体" w:hAnsi="宋体" w:eastAsia="宋体" w:cs="宋体"/>
          <w:b w:val="0"/>
          <w:bCs/>
          <w:color w:val="auto"/>
          <w:sz w:val="36"/>
          <w:szCs w:val="36"/>
          <w:highlight w:val="none"/>
          <w:u w:val="single"/>
        </w:rPr>
      </w:pPr>
      <w:r>
        <w:rPr>
          <w:rFonts w:hint="eastAsia" w:ascii="宋体" w:hAnsi="宋体" w:eastAsia="宋体" w:cs="宋体"/>
          <w:b w:val="0"/>
          <w:bCs/>
          <w:color w:val="auto"/>
          <w:sz w:val="36"/>
          <w:szCs w:val="36"/>
          <w:highlight w:val="none"/>
        </w:rPr>
        <w:t>签约时间：</w:t>
      </w:r>
      <w:r>
        <w:rPr>
          <w:rFonts w:hint="eastAsia" w:ascii="宋体" w:hAnsi="宋体" w:eastAsia="宋体" w:cs="宋体"/>
          <w:b w:val="0"/>
          <w:bCs/>
          <w:color w:val="auto"/>
          <w:sz w:val="36"/>
          <w:szCs w:val="36"/>
          <w:highlight w:val="none"/>
          <w:u w:val="single"/>
        </w:rPr>
        <w:t xml:space="preserve">         20  年    月           </w:t>
      </w:r>
    </w:p>
    <w:p>
      <w:pPr>
        <w:spacing w:line="400" w:lineRule="exact"/>
        <w:rPr>
          <w:rFonts w:hint="eastAsia" w:ascii="宋体" w:hAnsi="宋体" w:eastAsia="宋体" w:cs="宋体"/>
          <w:b w:val="0"/>
          <w:bCs/>
          <w:color w:val="auto"/>
          <w:sz w:val="36"/>
          <w:szCs w:val="36"/>
          <w:highlight w:val="none"/>
          <w:u w:val="single"/>
        </w:rPr>
      </w:pPr>
    </w:p>
    <w:p>
      <w:pPr>
        <w:spacing w:line="400" w:lineRule="exact"/>
        <w:rPr>
          <w:rFonts w:hint="eastAsia" w:ascii="宋体" w:hAnsi="宋体" w:eastAsia="宋体" w:cs="宋体"/>
          <w:b w:val="0"/>
          <w:bCs/>
          <w:color w:val="auto"/>
          <w:sz w:val="36"/>
          <w:szCs w:val="36"/>
          <w:highlight w:val="none"/>
          <w:u w:val="single"/>
        </w:rPr>
      </w:pPr>
    </w:p>
    <w:p>
      <w:pPr>
        <w:spacing w:line="400" w:lineRule="exact"/>
        <w:rPr>
          <w:rFonts w:hint="eastAsia" w:ascii="宋体" w:hAnsi="宋体" w:eastAsia="宋体" w:cs="宋体"/>
          <w:b w:val="0"/>
          <w:bCs/>
          <w:color w:val="auto"/>
          <w:spacing w:val="24"/>
          <w:sz w:val="24"/>
          <w:szCs w:val="30"/>
          <w:highlight w:val="none"/>
        </w:rPr>
      </w:pPr>
    </w:p>
    <w:p>
      <w:pPr>
        <w:spacing w:line="400" w:lineRule="exact"/>
        <w:rPr>
          <w:rFonts w:hint="eastAsia" w:ascii="宋体" w:hAnsi="宋体" w:eastAsia="宋体" w:cs="宋体"/>
          <w:b w:val="0"/>
          <w:bCs/>
          <w:color w:val="auto"/>
          <w:spacing w:val="24"/>
          <w:sz w:val="24"/>
          <w:szCs w:val="30"/>
          <w:highlight w:val="none"/>
        </w:rPr>
      </w:pPr>
    </w:p>
    <w:p>
      <w:pPr>
        <w:spacing w:line="400" w:lineRule="exact"/>
        <w:jc w:val="center"/>
        <w:rPr>
          <w:rFonts w:hint="eastAsia" w:ascii="宋体" w:hAnsi="宋体" w:eastAsia="宋体" w:cs="宋体"/>
          <w:b w:val="0"/>
          <w:bCs/>
          <w:color w:val="auto"/>
          <w:sz w:val="24"/>
          <w:szCs w:val="30"/>
          <w:highlight w:val="none"/>
        </w:rPr>
      </w:pPr>
      <w:r>
        <w:rPr>
          <w:rFonts w:hint="eastAsia" w:ascii="宋体" w:hAnsi="宋体" w:eastAsia="宋体" w:cs="宋体"/>
          <w:b w:val="0"/>
          <w:bCs/>
          <w:color w:val="auto"/>
          <w:sz w:val="24"/>
          <w:szCs w:val="30"/>
          <w:highlight w:val="none"/>
        </w:rPr>
        <w:t>江西广播电视台科技发展中心制</w:t>
      </w:r>
    </w:p>
    <w:p>
      <w:pPr>
        <w:rPr>
          <w:rFonts w:hint="eastAsia" w:ascii="宋体" w:hAnsi="宋体" w:eastAsia="宋体" w:cs="宋体"/>
          <w:b w:val="0"/>
          <w:bCs/>
          <w:color w:val="auto"/>
          <w:highlight w:val="none"/>
        </w:rPr>
      </w:pPr>
    </w:p>
    <w:p>
      <w:pP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甲方（买方）</w:t>
      </w:r>
      <w:r>
        <w:rPr>
          <w:rFonts w:hint="eastAsia" w:ascii="宋体" w:hAnsi="宋体" w:cs="宋体"/>
          <w:b w:val="0"/>
          <w:bCs/>
          <w:color w:val="auto"/>
          <w:sz w:val="24"/>
          <w:szCs w:val="24"/>
          <w:highlight w:val="none"/>
          <w:lang w:val="en-US" w:eastAsia="zh-CN"/>
        </w:rPr>
        <w:t>:</w:t>
      </w:r>
    </w:p>
    <w:p>
      <w:pP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统一社会信用代码</w:t>
      </w:r>
      <w:r>
        <w:rPr>
          <w:rFonts w:hint="eastAsia" w:ascii="宋体" w:hAnsi="宋体" w:cs="宋体"/>
          <w:b w:val="0"/>
          <w:bCs/>
          <w:color w:val="auto"/>
          <w:sz w:val="24"/>
          <w:szCs w:val="24"/>
          <w:highlight w:val="none"/>
          <w:lang w:val="en-US" w:eastAsia="zh-CN"/>
        </w:rPr>
        <w:t>:</w:t>
      </w:r>
    </w:p>
    <w:p>
      <w:pPr>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法定代表人</w:t>
      </w:r>
      <w:r>
        <w:rPr>
          <w:rFonts w:hint="eastAsia" w:ascii="宋体" w:hAnsi="宋体" w:cs="宋体"/>
          <w:b w:val="0"/>
          <w:bCs/>
          <w:color w:val="auto"/>
          <w:sz w:val="24"/>
          <w:szCs w:val="24"/>
          <w:highlight w:val="none"/>
          <w:lang w:val="en-US" w:eastAsia="zh-CN"/>
        </w:rPr>
        <w:t>:</w:t>
      </w:r>
    </w:p>
    <w:p>
      <w:pP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地址</w:t>
      </w:r>
      <w:r>
        <w:rPr>
          <w:rFonts w:hint="eastAsia" w:ascii="宋体" w:hAnsi="宋体" w:cs="宋体"/>
          <w:b w:val="0"/>
          <w:bCs/>
          <w:color w:val="auto"/>
          <w:sz w:val="24"/>
          <w:szCs w:val="24"/>
          <w:highlight w:val="none"/>
          <w:lang w:val="en-US" w:eastAsia="zh-CN"/>
        </w:rPr>
        <w:t>:</w:t>
      </w:r>
    </w:p>
    <w:p>
      <w:pPr>
        <w:ind w:firstLine="460" w:firstLineChars="200"/>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乙方（卖方</w:t>
      </w:r>
      <w:r>
        <w:rPr>
          <w:rFonts w:hint="eastAsia" w:ascii="宋体" w:hAnsi="宋体" w:cs="宋体"/>
          <w:b w:val="0"/>
          <w:bCs/>
          <w:color w:val="auto"/>
          <w:sz w:val="24"/>
          <w:szCs w:val="24"/>
          <w:highlight w:val="none"/>
          <w:lang w:val="en-US" w:eastAsia="zh-CN"/>
        </w:rPr>
        <w:t>):</w:t>
      </w:r>
    </w:p>
    <w:p>
      <w:pP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统一社会信用代码</w:t>
      </w:r>
      <w:r>
        <w:rPr>
          <w:rFonts w:hint="eastAsia" w:ascii="宋体" w:hAnsi="宋体" w:cs="宋体"/>
          <w:b w:val="0"/>
          <w:bCs/>
          <w:color w:val="auto"/>
          <w:sz w:val="24"/>
          <w:szCs w:val="24"/>
          <w:highlight w:val="none"/>
          <w:lang w:val="en-US" w:eastAsia="zh-CN"/>
        </w:rPr>
        <w:t>:</w:t>
      </w:r>
    </w:p>
    <w:p>
      <w:pPr>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法定代表人</w:t>
      </w:r>
      <w:r>
        <w:rPr>
          <w:rFonts w:hint="eastAsia" w:ascii="宋体" w:hAnsi="宋体" w:cs="宋体"/>
          <w:b w:val="0"/>
          <w:bCs/>
          <w:color w:val="auto"/>
          <w:sz w:val="24"/>
          <w:szCs w:val="24"/>
          <w:highlight w:val="none"/>
          <w:lang w:val="en-US" w:eastAsia="zh-CN"/>
        </w:rPr>
        <w:t>:</w:t>
      </w:r>
    </w:p>
    <w:p>
      <w:pP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地址</w:t>
      </w:r>
      <w:r>
        <w:rPr>
          <w:rFonts w:hint="eastAsia" w:ascii="宋体" w:hAnsi="宋体" w:cs="宋体"/>
          <w:b w:val="0"/>
          <w:bCs/>
          <w:color w:val="auto"/>
          <w:sz w:val="24"/>
          <w:szCs w:val="24"/>
          <w:highlight w:val="none"/>
          <w:lang w:val="en-US" w:eastAsia="zh-CN"/>
        </w:rPr>
        <w:t>:</w:t>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w:t>
      </w:r>
    </w:p>
    <w:p>
      <w:pPr>
        <w:ind w:firstLine="46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根据《中华人民共和国合同法》的要求，甲乙双方经协商确定，就甲方向乙方采购</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rPr>
        <w:t>一事达成一致意见，并签订本合同以便双方共同遵守。</w:t>
      </w:r>
    </w:p>
    <w:p>
      <w:pPr>
        <w:spacing w:before="100" w:beforeAutospacing="1" w:after="100" w:afterAutospacing="1"/>
        <w:outlineLvl w:val="0"/>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一、货品明细</w:t>
      </w:r>
      <w:r>
        <w:rPr>
          <w:rFonts w:hint="eastAsia" w:ascii="宋体" w:hAnsi="宋体" w:eastAsia="宋体" w:cs="宋体"/>
          <w:b w:val="0"/>
          <w:bCs/>
          <w:color w:val="auto"/>
          <w:sz w:val="24"/>
          <w:szCs w:val="24"/>
          <w:highlight w:val="none"/>
        </w:rPr>
        <w:t>(详细配置见清单)</w:t>
      </w:r>
      <w:r>
        <w:rPr>
          <w:rFonts w:hint="eastAsia" w:ascii="宋体" w:hAnsi="宋体" w:eastAsia="宋体" w:cs="宋体"/>
          <w:b w:val="0"/>
          <w:bCs/>
          <w:color w:val="auto"/>
          <w:sz w:val="28"/>
          <w:szCs w:val="28"/>
          <w:highlight w:val="none"/>
        </w:rPr>
        <w:t>：</w:t>
      </w:r>
    </w:p>
    <w:tbl>
      <w:tblPr>
        <w:tblStyle w:val="12"/>
        <w:tblW w:w="0" w:type="auto"/>
        <w:tblInd w:w="-61" w:type="dxa"/>
        <w:tblLayout w:type="autofit"/>
        <w:tblCellMar>
          <w:top w:w="0" w:type="dxa"/>
          <w:left w:w="108" w:type="dxa"/>
          <w:bottom w:w="0" w:type="dxa"/>
          <w:right w:w="108" w:type="dxa"/>
        </w:tblCellMar>
      </w:tblPr>
      <w:tblGrid>
        <w:gridCol w:w="707"/>
        <w:gridCol w:w="1830"/>
        <w:gridCol w:w="1829"/>
        <w:gridCol w:w="810"/>
        <w:gridCol w:w="682"/>
        <w:gridCol w:w="1470"/>
        <w:gridCol w:w="1681"/>
      </w:tblGrid>
      <w:tr>
        <w:tblPrEx>
          <w:tblCellMar>
            <w:top w:w="0" w:type="dxa"/>
            <w:left w:w="108" w:type="dxa"/>
            <w:bottom w:w="0" w:type="dxa"/>
            <w:right w:w="108" w:type="dxa"/>
          </w:tblCellMar>
        </w:tblPrEx>
        <w:trPr>
          <w:trHeight w:val="495" w:hRule="atLeast"/>
        </w:trPr>
        <w:tc>
          <w:tcPr>
            <w:tcW w:w="73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序号</w:t>
            </w:r>
          </w:p>
        </w:tc>
        <w:tc>
          <w:tcPr>
            <w:tcW w:w="1985"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货物名称 </w:t>
            </w:r>
          </w:p>
        </w:tc>
        <w:tc>
          <w:tcPr>
            <w:tcW w:w="1984"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品牌型号</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数量</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单位</w:t>
            </w:r>
          </w:p>
        </w:tc>
        <w:tc>
          <w:tcPr>
            <w:tcW w:w="1559"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单价(元)</w:t>
            </w:r>
          </w:p>
        </w:tc>
        <w:tc>
          <w:tcPr>
            <w:tcW w:w="1781"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合计（元)</w:t>
            </w:r>
          </w:p>
        </w:tc>
      </w:tr>
      <w:tr>
        <w:tblPrEx>
          <w:tblCellMar>
            <w:top w:w="0" w:type="dxa"/>
            <w:left w:w="108" w:type="dxa"/>
            <w:bottom w:w="0" w:type="dxa"/>
            <w:right w:w="108" w:type="dxa"/>
          </w:tblCellMar>
        </w:tblPrEx>
        <w:trPr>
          <w:trHeight w:val="405" w:hRule="atLeast"/>
        </w:trPr>
        <w:tc>
          <w:tcPr>
            <w:tcW w:w="73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color w:val="auto"/>
                <w:sz w:val="24"/>
                <w:szCs w:val="24"/>
                <w:highlight w:val="none"/>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color w:val="auto"/>
                <w:sz w:val="24"/>
                <w:szCs w:val="24"/>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color w:val="auto"/>
                <w:sz w:val="24"/>
                <w:szCs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b w:val="0"/>
                <w:bCs/>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4"/>
                <w:szCs w:val="24"/>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4"/>
                <w:szCs w:val="24"/>
                <w:highlight w:val="none"/>
              </w:rPr>
            </w:pPr>
          </w:p>
        </w:tc>
      </w:tr>
    </w:tbl>
    <w:p>
      <w:pPr>
        <w:spacing w:before="100" w:beforeAutospacing="1" w:line="360" w:lineRule="auto"/>
        <w:ind w:firstLine="448"/>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合同总金额(大写)：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rPr>
        <w:t>，(小写)：</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 元</w:t>
      </w:r>
    </w:p>
    <w:p>
      <w:pPr>
        <w:ind w:firstLine="448"/>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本金额为乙方设备、包装、运输、</w:t>
      </w:r>
      <w:r>
        <w:rPr>
          <w:rFonts w:hint="eastAsia" w:ascii="宋体" w:hAnsi="宋体" w:eastAsia="宋体" w:cs="宋体"/>
          <w:b w:val="0"/>
          <w:bCs/>
          <w:color w:val="auto"/>
          <w:sz w:val="24"/>
          <w:szCs w:val="24"/>
          <w:highlight w:val="none"/>
          <w:lang w:eastAsia="zh-CN"/>
        </w:rPr>
        <w:t>安装、</w:t>
      </w:r>
      <w:r>
        <w:rPr>
          <w:rFonts w:hint="eastAsia" w:ascii="宋体" w:hAnsi="宋体" w:eastAsia="宋体" w:cs="宋体"/>
          <w:b w:val="0"/>
          <w:bCs/>
          <w:color w:val="auto"/>
          <w:sz w:val="24"/>
          <w:szCs w:val="24"/>
          <w:highlight w:val="none"/>
        </w:rPr>
        <w:t>调试等费用的总和，除非采购发生变更或双方另有协议，乙方不得以任何理由擅自增加费用。</w:t>
      </w:r>
    </w:p>
    <w:p>
      <w:pPr>
        <w:numPr>
          <w:ilvl w:val="0"/>
          <w:numId w:val="6"/>
        </w:numPr>
        <w:spacing w:before="100" w:beforeAutospacing="1" w:after="100" w:afterAutospacing="1"/>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8"/>
          <w:szCs w:val="28"/>
          <w:highlight w:val="none"/>
        </w:rPr>
        <w:t>质量要求及</w:t>
      </w:r>
      <w:r>
        <w:rPr>
          <w:rFonts w:hint="eastAsia" w:ascii="宋体" w:hAnsi="宋体" w:eastAsia="宋体" w:cs="宋体"/>
          <w:b w:val="0"/>
          <w:bCs/>
          <w:color w:val="auto"/>
          <w:sz w:val="28"/>
          <w:szCs w:val="28"/>
          <w:highlight w:val="none"/>
          <w:lang w:eastAsia="zh-CN"/>
        </w:rPr>
        <w:t>售后服务</w:t>
      </w:r>
      <w:r>
        <w:rPr>
          <w:rFonts w:hint="eastAsia" w:ascii="宋体" w:hAnsi="宋体" w:eastAsia="宋体" w:cs="宋体"/>
          <w:b w:val="0"/>
          <w:bCs/>
          <w:color w:val="auto"/>
          <w:sz w:val="28"/>
          <w:szCs w:val="28"/>
          <w:highlight w:val="none"/>
        </w:rPr>
        <w:t>：</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乙方提供设备需符合国家产品质量有关规定，并与甲方要求或规定的品种、型号、产地和技术标准相一致，同时保证为原厂设备。</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乙方所有设备的配件及工具等需按照生产厂家出厂装箱单提供。</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乙方所提供设备之技术标准应完全符合甲方招标文件或专门的技术要求文件之规定，否则视为乙方违约，甲方有权单独终止合同。</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highlight w:val="none"/>
        </w:rPr>
      </w:pPr>
      <w:r>
        <w:rPr>
          <w:rFonts w:hint="eastAsia" w:ascii="宋体" w:hAnsi="宋体" w:eastAsia="宋体" w:cs="宋体"/>
          <w:b w:val="0"/>
          <w:bCs/>
          <w:color w:val="auto"/>
          <w:sz w:val="24"/>
          <w:highlight w:val="none"/>
        </w:rPr>
        <w:t>乙方所提供设备自双方约定之日起</w:t>
      </w:r>
      <w:r>
        <w:rPr>
          <w:rFonts w:hint="eastAsia" w:ascii="宋体" w:hAnsi="宋体" w:eastAsia="宋体" w:cs="宋体"/>
          <w:b w:val="0"/>
          <w:bCs/>
          <w:color w:val="auto"/>
          <w:sz w:val="24"/>
          <w:highlight w:val="none"/>
          <w:u w:val="single"/>
        </w:rPr>
        <w:t xml:space="preserve">  </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u w:val="none"/>
        </w:rPr>
        <w:t>年 ，</w:t>
      </w:r>
      <w:r>
        <w:rPr>
          <w:rFonts w:hint="eastAsia" w:ascii="宋体" w:hAnsi="宋体" w:eastAsia="宋体" w:cs="宋体"/>
          <w:b w:val="0"/>
          <w:bCs/>
          <w:color w:val="auto"/>
          <w:sz w:val="24"/>
          <w:highlight w:val="none"/>
        </w:rPr>
        <w:t>设备硬件在保修期内若因质量问题而导致设备不能正常使用，由乙方负责按厂家政策提供免费修理或更换。若因操作失误或人为原因造成的损失，乙方应积极负责修理并免收维修费，甲方承担所更换的部件费。软件终身维护。</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双方约定的保修期起始时间为：</w:t>
      </w:r>
      <w:r>
        <w:rPr>
          <w:rFonts w:hint="eastAsia" w:ascii="宋体" w:hAnsi="宋体" w:eastAsia="宋体" w:cs="宋体"/>
          <w:b w:val="0"/>
          <w:bCs/>
          <w:color w:val="auto"/>
          <w:sz w:val="24"/>
          <w:highlight w:val="none"/>
          <w:u w:val="single"/>
          <w:lang w:eastAsia="zh-CN"/>
        </w:rPr>
        <w:t>安装调试完毕</w:t>
      </w:r>
      <w:r>
        <w:rPr>
          <w:rFonts w:hint="eastAsia" w:ascii="宋体" w:hAnsi="宋体" w:eastAsia="宋体" w:cs="宋体"/>
          <w:b w:val="0"/>
          <w:bCs/>
          <w:color w:val="auto"/>
          <w:sz w:val="24"/>
          <w:highlight w:val="none"/>
          <w:u w:val="single"/>
        </w:rPr>
        <w:t>日。</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设备符合国家有关商品“三包”条例的规定。</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设备出现一般故障时，乙方响应时间：外地公司</w:t>
      </w:r>
      <w:r>
        <w:rPr>
          <w:rFonts w:hint="eastAsia" w:ascii="宋体" w:hAnsi="宋体" w:eastAsia="宋体" w:cs="宋体"/>
          <w:b w:val="0"/>
          <w:bCs/>
          <w:color w:val="auto"/>
          <w:sz w:val="24"/>
          <w:highlight w:val="none"/>
          <w:u w:val="single"/>
        </w:rPr>
        <w:t xml:space="preserve"> 12 </w:t>
      </w:r>
      <w:r>
        <w:rPr>
          <w:rFonts w:hint="eastAsia" w:ascii="宋体" w:hAnsi="宋体" w:eastAsia="宋体" w:cs="宋体"/>
          <w:b w:val="0"/>
          <w:bCs/>
          <w:color w:val="auto"/>
          <w:sz w:val="24"/>
          <w:highlight w:val="none"/>
        </w:rPr>
        <w:t>小时，本地公司</w:t>
      </w:r>
      <w:r>
        <w:rPr>
          <w:rFonts w:hint="eastAsia" w:ascii="宋体" w:hAnsi="宋体" w:eastAsia="宋体" w:cs="宋体"/>
          <w:b w:val="0"/>
          <w:bCs/>
          <w:color w:val="auto"/>
          <w:sz w:val="24"/>
          <w:highlight w:val="none"/>
          <w:u w:val="single"/>
        </w:rPr>
        <w:t xml:space="preserve"> 8 </w:t>
      </w:r>
      <w:r>
        <w:rPr>
          <w:rFonts w:hint="eastAsia" w:ascii="宋体" w:hAnsi="宋体" w:eastAsia="宋体" w:cs="宋体"/>
          <w:b w:val="0"/>
          <w:bCs/>
          <w:color w:val="auto"/>
          <w:sz w:val="24"/>
          <w:highlight w:val="none"/>
        </w:rPr>
        <w:t>小时。</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设备出现重大故障时，乙方技术人员应在</w:t>
      </w:r>
      <w:r>
        <w:rPr>
          <w:rFonts w:hint="eastAsia" w:ascii="宋体" w:hAnsi="宋体" w:eastAsia="宋体" w:cs="宋体"/>
          <w:b w:val="0"/>
          <w:bCs/>
          <w:color w:val="auto"/>
          <w:sz w:val="24"/>
          <w:highlight w:val="none"/>
          <w:u w:val="single"/>
        </w:rPr>
        <w:t xml:space="preserve"> 24 </w:t>
      </w:r>
      <w:r>
        <w:rPr>
          <w:rFonts w:hint="eastAsia" w:ascii="宋体" w:hAnsi="宋体" w:eastAsia="宋体" w:cs="宋体"/>
          <w:b w:val="0"/>
          <w:bCs/>
          <w:color w:val="auto"/>
          <w:sz w:val="24"/>
          <w:highlight w:val="none"/>
        </w:rPr>
        <w:t>小时内到达甲方现场解决故障，若设备故障在检修8小时后仍无法排除，且24小时内存在仍然无法修复的可能时，乙方应在48小时内提供类似功能的备用设备给甲方使用，直至故障设备修复。</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保修期期满后，乙方应继续提供良好的售后服务及零配件优惠供应。</w:t>
      </w:r>
    </w:p>
    <w:p>
      <w:pPr>
        <w:numPr>
          <w:ilvl w:val="0"/>
          <w:numId w:val="7"/>
        </w:numPr>
        <w:spacing w:before="100" w:beforeAutospacing="1" w:after="100" w:afterAutospacing="1"/>
        <w:ind w:firstLine="460" w:firstLineChars="200"/>
        <w:outlineLvl w:val="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其它条件应见公司产品服务承诺书或设备保修规定。</w:t>
      </w:r>
    </w:p>
    <w:p>
      <w:pPr>
        <w:spacing w:before="100" w:beforeAutospacing="1" w:after="100" w:afterAutospacing="1"/>
        <w:outlineLvl w:val="0"/>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三、交货地点及交货日期：</w:t>
      </w:r>
    </w:p>
    <w:p>
      <w:pPr>
        <w:ind w:firstLine="585"/>
        <w:rPr>
          <w:rFonts w:hint="eastAsia" w:ascii="宋体" w:hAnsi="宋体" w:eastAsia="宋体" w:cs="宋体"/>
          <w:b w:val="0"/>
          <w:bCs/>
          <w:color w:val="auto"/>
          <w:sz w:val="24"/>
          <w:szCs w:val="24"/>
          <w:highlight w:val="none"/>
          <w:u w:val="single"/>
          <w:lang w:val="en-US" w:eastAsia="zh-CN"/>
        </w:rPr>
      </w:pPr>
      <w:r>
        <w:rPr>
          <w:rFonts w:hint="eastAsia" w:ascii="宋体" w:hAnsi="宋体" w:eastAsia="宋体" w:cs="宋体"/>
          <w:b w:val="0"/>
          <w:bCs/>
          <w:color w:val="auto"/>
          <w:sz w:val="24"/>
          <w:szCs w:val="24"/>
          <w:highlight w:val="none"/>
        </w:rPr>
        <w:t>1、交货地点：</w:t>
      </w:r>
      <w:r>
        <w:rPr>
          <w:rFonts w:hint="eastAsia" w:ascii="宋体" w:hAnsi="宋体" w:eastAsia="宋体" w:cs="宋体"/>
          <w:b w:val="0"/>
          <w:bCs/>
          <w:color w:val="auto"/>
          <w:sz w:val="24"/>
          <w:szCs w:val="24"/>
          <w:highlight w:val="none"/>
          <w:u w:val="single"/>
          <w:lang w:eastAsia="zh-CN"/>
        </w:rPr>
        <w:t>甲方指定地点</w:t>
      </w:r>
      <w:r>
        <w:rPr>
          <w:rFonts w:hint="eastAsia" w:ascii="宋体" w:hAnsi="宋体" w:eastAsia="宋体" w:cs="宋体"/>
          <w:b w:val="0"/>
          <w:bCs/>
          <w:color w:val="auto"/>
          <w:sz w:val="24"/>
          <w:szCs w:val="24"/>
          <w:highlight w:val="none"/>
          <w:u w:val="single"/>
          <w:lang w:val="en-US" w:eastAsia="zh-CN"/>
        </w:rPr>
        <w:t xml:space="preserve">             </w:t>
      </w:r>
    </w:p>
    <w:p>
      <w:pPr>
        <w:ind w:firstLine="585"/>
        <w:rPr>
          <w:rFonts w:hint="eastAsia" w:ascii="宋体" w:hAnsi="宋体" w:eastAsia="宋体" w:cs="宋体"/>
          <w:b w:val="0"/>
          <w:bCs/>
          <w:color w:val="auto"/>
          <w:sz w:val="24"/>
          <w:szCs w:val="24"/>
          <w:highlight w:val="none"/>
          <w:u w:val="single"/>
        </w:rPr>
      </w:pPr>
      <w:r>
        <w:rPr>
          <w:rFonts w:hint="eastAsia" w:ascii="宋体" w:hAnsi="宋体" w:eastAsia="宋体" w:cs="宋体"/>
          <w:b w:val="0"/>
          <w:bCs/>
          <w:color w:val="auto"/>
          <w:sz w:val="24"/>
          <w:szCs w:val="24"/>
          <w:highlight w:val="none"/>
        </w:rPr>
        <w:t>2、交货日期：</w:t>
      </w:r>
      <w:r>
        <w:rPr>
          <w:rFonts w:hint="eastAsia" w:ascii="宋体" w:hAnsi="宋体" w:eastAsia="宋体" w:cs="宋体"/>
          <w:b w:val="0"/>
          <w:bCs/>
          <w:color w:val="auto"/>
          <w:sz w:val="24"/>
          <w:szCs w:val="24"/>
          <w:highlight w:val="none"/>
          <w:u w:val="single"/>
        </w:rPr>
        <w:t>合同签订后</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个工作日内</w:t>
      </w:r>
      <w:r>
        <w:rPr>
          <w:rFonts w:hint="eastAsia" w:ascii="宋体" w:hAnsi="宋体" w:eastAsia="宋体" w:cs="宋体"/>
          <w:b w:val="0"/>
          <w:bCs/>
          <w:color w:val="auto"/>
          <w:sz w:val="24"/>
          <w:szCs w:val="24"/>
          <w:highlight w:val="none"/>
        </w:rPr>
        <w:t>；</w:t>
      </w:r>
    </w:p>
    <w:p>
      <w:pPr>
        <w:ind w:firstLine="585"/>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3、运输方式：</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rPr>
        <w:t>；</w:t>
      </w:r>
    </w:p>
    <w:p>
      <w:pPr>
        <w:ind w:firstLine="585"/>
        <w:rPr>
          <w:rFonts w:hint="eastAsia" w:ascii="宋体" w:hAnsi="宋体" w:eastAsia="宋体" w:cs="宋体"/>
          <w:b w:val="0"/>
          <w:bCs/>
          <w:color w:val="auto"/>
          <w:sz w:val="24"/>
          <w:szCs w:val="24"/>
          <w:highlight w:val="none"/>
          <w:u w:val="single"/>
        </w:rPr>
      </w:pPr>
      <w:r>
        <w:rPr>
          <w:rFonts w:hint="eastAsia" w:ascii="宋体" w:hAnsi="宋体" w:eastAsia="宋体" w:cs="宋体"/>
          <w:b w:val="0"/>
          <w:bCs/>
          <w:color w:val="auto"/>
          <w:sz w:val="24"/>
          <w:szCs w:val="24"/>
          <w:highlight w:val="none"/>
        </w:rPr>
        <w:t>4、收 货 人：</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；联系电话：</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   </w:t>
      </w:r>
    </w:p>
    <w:p>
      <w:pPr>
        <w:spacing w:before="100" w:beforeAutospacing="1" w:after="100" w:afterAutospacing="1"/>
        <w:outlineLvl w:val="0"/>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四、付款方式及日期：</w:t>
      </w:r>
    </w:p>
    <w:p>
      <w:pPr>
        <w:ind w:firstLine="460" w:firstLineChars="200"/>
        <w:rPr>
          <w:rFonts w:hint="eastAsia" w:ascii="宋体" w:hAnsi="宋体" w:eastAsia="宋体" w:cs="宋体"/>
          <w:b w:val="0"/>
          <w:bCs/>
          <w:color w:val="auto"/>
          <w:sz w:val="24"/>
          <w:szCs w:val="24"/>
          <w:highlight w:val="none"/>
          <w:u w:val="single"/>
        </w:rPr>
      </w:pPr>
      <w:r>
        <w:rPr>
          <w:rFonts w:hint="eastAsia" w:ascii="宋体" w:hAnsi="宋体" w:eastAsia="宋体" w:cs="宋体"/>
          <w:b w:val="0"/>
          <w:bCs/>
          <w:color w:val="auto"/>
          <w:sz w:val="24"/>
          <w:szCs w:val="30"/>
          <w:highlight w:val="none"/>
        </w:rPr>
        <w:t>　</w:t>
      </w:r>
      <w:r>
        <w:rPr>
          <w:rFonts w:hint="eastAsia" w:ascii="宋体" w:hAnsi="宋体" w:eastAsia="宋体" w:cs="宋体"/>
          <w:b w:val="0"/>
          <w:bCs/>
          <w:color w:val="auto"/>
          <w:highlight w:val="none"/>
        </w:rPr>
        <w:t>货到安装调试</w:t>
      </w:r>
      <w:r>
        <w:rPr>
          <w:rFonts w:hint="eastAsia" w:ascii="宋体" w:hAnsi="宋体" w:eastAsia="宋体" w:cs="宋体"/>
          <w:b w:val="0"/>
          <w:bCs/>
          <w:color w:val="auto"/>
          <w:highlight w:val="none"/>
          <w:lang w:eastAsia="zh-CN"/>
        </w:rPr>
        <w:t>且初</w:t>
      </w:r>
      <w:r>
        <w:rPr>
          <w:rFonts w:hint="eastAsia" w:ascii="宋体" w:hAnsi="宋体" w:eastAsia="宋体" w:cs="宋体"/>
          <w:b w:val="0"/>
          <w:bCs/>
          <w:color w:val="auto"/>
          <w:highlight w:val="none"/>
        </w:rPr>
        <w:t>验合格后</w:t>
      </w:r>
      <w:r>
        <w:rPr>
          <w:rFonts w:hint="eastAsia" w:ascii="宋体" w:hAnsi="宋体" w:eastAsia="宋体" w:cs="宋体"/>
          <w:b w:val="0"/>
          <w:bCs/>
          <w:color w:val="auto"/>
          <w:highlight w:val="none"/>
          <w:lang w:eastAsia="zh-CN"/>
        </w:rPr>
        <w:t>支付合同总款项</w:t>
      </w:r>
      <w:r>
        <w:rPr>
          <w:rFonts w:hint="eastAsia" w:ascii="宋体" w:hAnsi="宋体" w:eastAsia="宋体" w:cs="宋体"/>
          <w:b w:val="0"/>
          <w:bCs/>
          <w:color w:val="auto"/>
          <w:highlight w:val="none"/>
          <w:lang w:val="en-US" w:eastAsia="zh-CN"/>
        </w:rPr>
        <w:t>80%，</w:t>
      </w:r>
      <w:r>
        <w:rPr>
          <w:rFonts w:hint="eastAsia" w:ascii="宋体" w:hAnsi="宋体" w:cs="宋体"/>
          <w:b w:val="0"/>
          <w:bCs/>
          <w:color w:val="auto"/>
          <w:highlight w:val="none"/>
          <w:lang w:val="en-US" w:eastAsia="zh-CN"/>
        </w:rPr>
        <w:t>其余</w:t>
      </w:r>
      <w:r>
        <w:rPr>
          <w:rFonts w:hint="eastAsia" w:ascii="宋体" w:hAnsi="宋体" w:eastAsia="宋体" w:cs="宋体"/>
          <w:b w:val="0"/>
          <w:bCs/>
          <w:color w:val="auto"/>
          <w:highlight w:val="none"/>
          <w:lang w:val="en-US" w:eastAsia="zh-CN"/>
        </w:rPr>
        <w:t>合同总金额的20%尾款待工程正式验收且零故障运行6个月后支付</w:t>
      </w:r>
      <w:r>
        <w:rPr>
          <w:rFonts w:hint="eastAsia" w:ascii="宋体" w:hAnsi="宋体" w:eastAsia="宋体" w:cs="宋体"/>
          <w:b w:val="0"/>
          <w:bCs/>
          <w:color w:val="auto"/>
          <w:highlight w:val="none"/>
          <w:lang w:eastAsia="zh-CN"/>
        </w:rPr>
        <w:t>（每次付款均在供货商提供全额增值税专用发票后）。</w:t>
      </w:r>
    </w:p>
    <w:p>
      <w:pPr>
        <w:tabs>
          <w:tab w:val="left" w:pos="720"/>
        </w:tabs>
        <w:spacing w:before="100" w:beforeAutospacing="1" w:after="100" w:afterAutospacing="1" w:line="400" w:lineRule="exact"/>
        <w:ind w:right="-62" w:rightChars="-27"/>
        <w:rPr>
          <w:rFonts w:hint="eastAsia" w:ascii="宋体" w:hAnsi="宋体" w:eastAsia="宋体" w:cs="宋体"/>
          <w:b w:val="0"/>
          <w:bCs/>
          <w:color w:val="auto"/>
          <w:sz w:val="30"/>
          <w:szCs w:val="30"/>
          <w:highlight w:val="none"/>
        </w:rPr>
      </w:pPr>
      <w:r>
        <w:rPr>
          <w:rFonts w:hint="eastAsia" w:ascii="宋体" w:hAnsi="宋体" w:eastAsia="宋体" w:cs="宋体"/>
          <w:b w:val="0"/>
          <w:bCs/>
          <w:color w:val="auto"/>
          <w:sz w:val="28"/>
          <w:szCs w:val="28"/>
          <w:highlight w:val="none"/>
        </w:rPr>
        <w:t>五、交货、验收：</w:t>
      </w:r>
    </w:p>
    <w:p>
      <w:pPr>
        <w:tabs>
          <w:tab w:val="left" w:pos="0"/>
        </w:tabs>
        <w:spacing w:line="400" w:lineRule="exact"/>
        <w:ind w:right="-62" w:rightChars="-27" w:firstLine="460" w:firstLineChars="200"/>
        <w:rPr>
          <w:rFonts w:hint="eastAsia" w:ascii="宋体" w:hAnsi="宋体" w:eastAsia="宋体" w:cs="宋体"/>
          <w:b w:val="0"/>
          <w:bCs/>
          <w:color w:val="auto"/>
          <w:sz w:val="24"/>
          <w:szCs w:val="30"/>
          <w:highlight w:val="none"/>
        </w:rPr>
      </w:pPr>
      <w:r>
        <w:rPr>
          <w:rFonts w:hint="eastAsia" w:ascii="宋体" w:hAnsi="宋体" w:eastAsia="宋体" w:cs="宋体"/>
          <w:b w:val="0"/>
          <w:bCs/>
          <w:color w:val="auto"/>
          <w:sz w:val="24"/>
          <w:szCs w:val="30"/>
          <w:highlight w:val="none"/>
        </w:rPr>
        <w:t>1.合同货物应于</w:t>
      </w:r>
      <w:r>
        <w:rPr>
          <w:rFonts w:hint="eastAsia" w:ascii="宋体" w:hAnsi="宋体" w:eastAsia="宋体" w:cs="宋体"/>
          <w:b w:val="0"/>
          <w:bCs/>
          <w:color w:val="auto"/>
          <w:sz w:val="24"/>
          <w:szCs w:val="30"/>
          <w:highlight w:val="none"/>
          <w:u w:val="single"/>
        </w:rPr>
        <w:t>合同签订生效后    个日历日内</w:t>
      </w:r>
      <w:r>
        <w:rPr>
          <w:rFonts w:hint="eastAsia" w:ascii="宋体" w:hAnsi="宋体" w:eastAsia="宋体" w:cs="宋体"/>
          <w:b w:val="0"/>
          <w:bCs/>
          <w:color w:val="auto"/>
          <w:sz w:val="24"/>
          <w:szCs w:val="30"/>
          <w:highlight w:val="none"/>
        </w:rPr>
        <w:t>运送至到甲方指定的地址 （因特殊情况，双方协议许可延期交付除外）。</w:t>
      </w:r>
    </w:p>
    <w:p>
      <w:pPr>
        <w:tabs>
          <w:tab w:val="left" w:pos="0"/>
        </w:tabs>
        <w:spacing w:line="400" w:lineRule="exact"/>
        <w:ind w:right="-62" w:rightChars="-27" w:firstLine="460" w:firstLineChars="200"/>
        <w:rPr>
          <w:rFonts w:hint="eastAsia" w:ascii="宋体" w:hAnsi="宋体" w:eastAsia="宋体" w:cs="宋体"/>
          <w:b w:val="0"/>
          <w:bCs/>
          <w:color w:val="auto"/>
          <w:sz w:val="24"/>
          <w:szCs w:val="30"/>
          <w:highlight w:val="none"/>
        </w:rPr>
      </w:pPr>
      <w:r>
        <w:rPr>
          <w:rFonts w:hint="eastAsia" w:ascii="宋体" w:hAnsi="宋体" w:eastAsia="宋体" w:cs="宋体"/>
          <w:b w:val="0"/>
          <w:bCs/>
          <w:color w:val="auto"/>
          <w:sz w:val="24"/>
          <w:szCs w:val="30"/>
          <w:highlight w:val="none"/>
        </w:rPr>
        <w:t>2.设备到货后</w:t>
      </w:r>
      <w:r>
        <w:rPr>
          <w:rFonts w:hint="eastAsia" w:ascii="宋体" w:hAnsi="宋体" w:eastAsia="宋体" w:cs="宋体"/>
          <w:b w:val="0"/>
          <w:bCs/>
          <w:color w:val="auto"/>
          <w:sz w:val="24"/>
          <w:szCs w:val="30"/>
          <w:highlight w:val="none"/>
          <w:u w:val="single"/>
        </w:rPr>
        <w:t xml:space="preserve"> </w:t>
      </w:r>
      <w:r>
        <w:rPr>
          <w:rFonts w:hint="eastAsia" w:ascii="宋体" w:hAnsi="宋体" w:eastAsia="宋体" w:cs="宋体"/>
          <w:b w:val="0"/>
          <w:bCs/>
          <w:color w:val="auto"/>
          <w:sz w:val="24"/>
          <w:szCs w:val="30"/>
          <w:highlight w:val="none"/>
          <w:u w:val="single"/>
          <w:lang w:val="en-US" w:eastAsia="zh-CN"/>
        </w:rPr>
        <w:t xml:space="preserve">   </w:t>
      </w:r>
      <w:r>
        <w:rPr>
          <w:rFonts w:hint="eastAsia" w:ascii="宋体" w:hAnsi="宋体" w:eastAsia="宋体" w:cs="宋体"/>
          <w:b w:val="0"/>
          <w:bCs/>
          <w:color w:val="auto"/>
          <w:sz w:val="24"/>
          <w:szCs w:val="30"/>
          <w:highlight w:val="none"/>
          <w:u w:val="single"/>
        </w:rPr>
        <w:t xml:space="preserve"> </w:t>
      </w:r>
      <w:r>
        <w:rPr>
          <w:rFonts w:hint="eastAsia" w:ascii="宋体" w:hAnsi="宋体" w:eastAsia="宋体" w:cs="宋体"/>
          <w:b w:val="0"/>
          <w:bCs/>
          <w:color w:val="auto"/>
          <w:sz w:val="24"/>
          <w:szCs w:val="30"/>
          <w:highlight w:val="none"/>
        </w:rPr>
        <w:t>日内，甲方需进行到货验收。</w:t>
      </w:r>
    </w:p>
    <w:p>
      <w:pPr>
        <w:ind w:firstLine="460" w:firstLineChars="200"/>
        <w:rPr>
          <w:rFonts w:hint="eastAsia" w:ascii="宋体" w:hAnsi="宋体" w:eastAsia="宋体" w:cs="宋体"/>
          <w:b w:val="0"/>
          <w:bCs/>
          <w:color w:val="auto"/>
          <w:sz w:val="24"/>
          <w:szCs w:val="30"/>
          <w:highlight w:val="none"/>
        </w:rPr>
      </w:pPr>
      <w:r>
        <w:rPr>
          <w:rFonts w:hint="eastAsia" w:ascii="宋体" w:hAnsi="宋体" w:eastAsia="宋体" w:cs="宋体"/>
          <w:b w:val="0"/>
          <w:bCs/>
          <w:color w:val="auto"/>
          <w:sz w:val="24"/>
          <w:szCs w:val="30"/>
          <w:highlight w:val="none"/>
        </w:rPr>
        <w:t>3.</w:t>
      </w:r>
      <w:r>
        <w:rPr>
          <w:rFonts w:hint="eastAsia" w:ascii="宋体" w:hAnsi="宋体" w:eastAsia="宋体" w:cs="宋体"/>
          <w:b w:val="0"/>
          <w:bCs/>
          <w:color w:val="auto"/>
          <w:highlight w:val="none"/>
          <w:lang w:val="en-US" w:eastAsia="zh-CN"/>
        </w:rPr>
        <w:t>验收</w:t>
      </w:r>
      <w:r>
        <w:rPr>
          <w:rFonts w:hint="eastAsia" w:ascii="宋体" w:hAnsi="宋体" w:eastAsia="宋体" w:cs="宋体"/>
          <w:b w:val="0"/>
          <w:bCs/>
          <w:color w:val="auto"/>
          <w:highlight w:val="none"/>
        </w:rPr>
        <w:t>标准：产品外型完好无损，设备数量、配置等符合招标文件或合同附件的要求，具备完整的产品合格证和</w:t>
      </w:r>
      <w:r>
        <w:rPr>
          <w:rFonts w:hint="eastAsia" w:ascii="宋体" w:hAnsi="宋体" w:eastAsia="宋体" w:cs="宋体"/>
          <w:b w:val="0"/>
          <w:bCs/>
          <w:color w:val="auto"/>
          <w:highlight w:val="none"/>
          <w:lang w:eastAsia="zh-CN"/>
        </w:rPr>
        <w:t>说明书等</w:t>
      </w:r>
      <w:r>
        <w:rPr>
          <w:rFonts w:hint="eastAsia" w:ascii="宋体" w:hAnsi="宋体" w:eastAsia="宋体" w:cs="宋体"/>
          <w:b w:val="0"/>
          <w:bCs/>
          <w:color w:val="auto"/>
          <w:highlight w:val="none"/>
        </w:rPr>
        <w:t>技术资料，安装、</w:t>
      </w:r>
      <w:r>
        <w:rPr>
          <w:rFonts w:hint="eastAsia" w:ascii="宋体" w:hAnsi="宋体" w:eastAsia="宋体" w:cs="宋体"/>
          <w:b w:val="0"/>
          <w:bCs/>
          <w:color w:val="auto"/>
          <w:highlight w:val="none"/>
          <w:lang w:eastAsia="zh-CN"/>
        </w:rPr>
        <w:t>调</w:t>
      </w:r>
      <w:r>
        <w:rPr>
          <w:rFonts w:hint="eastAsia" w:ascii="宋体" w:hAnsi="宋体" w:eastAsia="宋体" w:cs="宋体"/>
          <w:b w:val="0"/>
          <w:bCs/>
          <w:color w:val="auto"/>
          <w:highlight w:val="none"/>
        </w:rPr>
        <w:t>试</w:t>
      </w:r>
      <w:r>
        <w:rPr>
          <w:rFonts w:hint="eastAsia" w:ascii="宋体" w:hAnsi="宋体" w:eastAsia="宋体" w:cs="宋体"/>
          <w:b w:val="0"/>
          <w:bCs/>
          <w:color w:val="auto"/>
          <w:highlight w:val="none"/>
          <w:lang w:eastAsia="zh-CN"/>
        </w:rPr>
        <w:t>、运行</w:t>
      </w:r>
      <w:r>
        <w:rPr>
          <w:rFonts w:hint="eastAsia" w:ascii="宋体" w:hAnsi="宋体" w:eastAsia="宋体" w:cs="宋体"/>
          <w:b w:val="0"/>
          <w:bCs/>
          <w:color w:val="auto"/>
          <w:highlight w:val="none"/>
        </w:rPr>
        <w:t>均无问题。</w:t>
      </w:r>
      <w:r>
        <w:rPr>
          <w:rFonts w:hint="eastAsia" w:ascii="宋体" w:hAnsi="宋体" w:eastAsia="宋体" w:cs="宋体"/>
          <w:b w:val="0"/>
          <w:bCs/>
          <w:color w:val="auto"/>
          <w:highlight w:val="none"/>
          <w:lang w:eastAsia="zh-CN"/>
        </w:rPr>
        <w:t>现场测试相关指标、测试发射机及远程监控等相关功能满足要求，提供同型号设备入网许可证复印件，广电总局规划院或广科院出具的检测报告。</w:t>
      </w:r>
    </w:p>
    <w:p>
      <w:pPr>
        <w:spacing w:before="100" w:beforeAutospacing="1" w:after="100" w:afterAutospacing="1"/>
        <w:outlineLvl w:val="0"/>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六、违约与处罚：</w:t>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1、甲方未能按时付款，每拖延一天向乙方支付合同金额的</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的违约金。</w:t>
      </w:r>
    </w:p>
    <w:p>
      <w:pPr>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2、乙方未能按时交货，每拖延一天向甲方支付合同金额的</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的违约金。</w:t>
      </w:r>
    </w:p>
    <w:p>
      <w:pPr>
        <w:spacing w:before="100" w:beforeAutospacing="1" w:after="100" w:afterAutospacing="1"/>
        <w:outlineLvl w:val="0"/>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七、合同纠纷及解决方式：</w:t>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签约双方在履约中发生争执和分歧，双方应努力通过友好协商解决，若协商不成，签约双方均可向甲方所在地人民法院提起诉讼。</w:t>
      </w:r>
    </w:p>
    <w:p>
      <w:pPr>
        <w:spacing w:before="100" w:beforeAutospacing="1" w:after="100" w:afterAutospacing="1"/>
        <w:outlineLvl w:val="0"/>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八、合同的生效、变更及终止：</w:t>
      </w:r>
    </w:p>
    <w:p>
      <w:pPr>
        <w:ind w:firstLine="465"/>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1、本合同若有附件或清单，具有与合同正文相同的法律效力。</w:t>
      </w:r>
    </w:p>
    <w:p>
      <w:pPr>
        <w:ind w:firstLine="465"/>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在协商、签署及履行合同的过程中及履约后，双方应严格遵守廉洁方面的法律法规及相关制度。任何一方均不得向相对方的本合同经办人及其亲友、有能力以任何方式影响本合同决策的人及其亲友实施有违廉洁原则的违法行为，该行为包括但不限于行贿、以回扣等方式明示或暗示给予对方好处等行为。任何一方如实施了上述的行贿、给予回扣等行为，即成为违反廉洁条款方并构成对本合同的严重实质性违约，相对方有权解除本合同，并有权不予支付本合同项下款项，同时，违反廉洁条款方同意立即将已收取款项无条件退回相对方。相对方还有权要求违反廉洁条款方赔偿由此引起的一切损失。</w:t>
      </w:r>
    </w:p>
    <w:p>
      <w:pPr>
        <w:ind w:firstLine="465"/>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、本合同自双方盖章之日起生效。双方必须全面履行，任何一方都不得擅自变更或解除，因故需要变更或解除时，应经双方协商一致，依法另立协议。</w:t>
      </w:r>
    </w:p>
    <w:p>
      <w:pPr>
        <w:spacing w:after="100" w:afterAutospacing="1"/>
        <w:ind w:firstLine="465"/>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、本合同壹式</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rPr>
        <w:t>份，双方各执</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rPr>
        <w:t>份，具有同等法律效力。</w:t>
      </w:r>
    </w:p>
    <w:p>
      <w:pPr>
        <w:spacing w:before="100" w:beforeAutospacing="1" w:after="100" w:afterAutospacing="1"/>
        <w:outlineLvl w:val="0"/>
        <w:rPr>
          <w:rFonts w:hint="eastAsia" w:ascii="宋体" w:hAnsi="宋体" w:eastAsia="宋体" w:cs="宋体"/>
          <w:b w:val="0"/>
          <w:bCs/>
          <w:color w:val="auto"/>
          <w:sz w:val="28"/>
          <w:szCs w:val="28"/>
          <w:highlight w:val="none"/>
          <w:lang w:eastAsia="zh-CN"/>
        </w:rPr>
      </w:pPr>
      <w:r>
        <w:rPr>
          <w:rFonts w:hint="eastAsia" w:ascii="宋体" w:hAnsi="宋体" w:eastAsia="宋体" w:cs="宋体"/>
          <w:b w:val="0"/>
          <w:bCs/>
          <w:color w:val="auto"/>
          <w:sz w:val="28"/>
          <w:szCs w:val="28"/>
          <w:highlight w:val="none"/>
          <w:lang w:eastAsia="zh-CN"/>
        </w:rPr>
        <w:t>九、本合同为标准范本，最终相关内容按实际签订为准。</w:t>
      </w:r>
    </w:p>
    <w:p>
      <w:pPr>
        <w:spacing w:after="100" w:afterAutospacing="1"/>
        <w:ind w:firstLine="465"/>
        <w:rPr>
          <w:rFonts w:hint="eastAsia" w:ascii="宋体" w:hAnsi="宋体" w:eastAsia="宋体" w:cs="宋体"/>
          <w:b w:val="0"/>
          <w:bCs/>
          <w:color w:val="auto"/>
          <w:sz w:val="24"/>
          <w:szCs w:val="24"/>
          <w:highlight w:val="none"/>
        </w:rPr>
      </w:pPr>
    </w:p>
    <w:p>
      <w:pPr>
        <w:spacing w:after="100" w:afterAutospacing="1"/>
        <w:ind w:firstLine="465"/>
        <w:rPr>
          <w:rFonts w:hint="eastAsia" w:ascii="宋体" w:hAnsi="宋体" w:eastAsia="宋体" w:cs="宋体"/>
          <w:b w:val="0"/>
          <w:bCs/>
          <w:color w:val="auto"/>
          <w:sz w:val="24"/>
          <w:szCs w:val="24"/>
          <w:highlight w:val="none"/>
        </w:rPr>
      </w:pPr>
    </w:p>
    <w:tbl>
      <w:tblPr>
        <w:tblStyle w:val="12"/>
        <w:tblW w:w="0" w:type="auto"/>
        <w:tblInd w:w="288" w:type="dxa"/>
        <w:tblLayout w:type="fixed"/>
        <w:tblCellMar>
          <w:top w:w="0" w:type="dxa"/>
          <w:left w:w="108" w:type="dxa"/>
          <w:bottom w:w="0" w:type="dxa"/>
          <w:right w:w="108" w:type="dxa"/>
        </w:tblCellMar>
      </w:tblPr>
      <w:tblGrid>
        <w:gridCol w:w="4215"/>
        <w:gridCol w:w="5019"/>
      </w:tblGrid>
      <w:tr>
        <w:tblPrEx>
          <w:tblCellMar>
            <w:top w:w="0" w:type="dxa"/>
            <w:left w:w="108" w:type="dxa"/>
            <w:bottom w:w="0" w:type="dxa"/>
            <w:right w:w="108" w:type="dxa"/>
          </w:tblCellMar>
        </w:tblPrEx>
        <w:trPr>
          <w:trHeight w:val="6845" w:hRule="atLeast"/>
        </w:trPr>
        <w:tc>
          <w:tcPr>
            <w:tcW w:w="4215" w:type="dxa"/>
          </w:tcPr>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甲方：江西广播电视台 </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法定代表人(签字)： </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授权代理人(签字)：</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联系人(签字)：</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联系人电话：</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日期：</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（盖章）</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地址：</w:t>
            </w:r>
            <w:r>
              <w:rPr>
                <w:rFonts w:hint="eastAsia" w:ascii="宋体" w:hAnsi="宋体" w:eastAsia="宋体" w:cs="宋体"/>
                <w:b w:val="0"/>
                <w:bCs/>
                <w:sz w:val="24"/>
                <w:szCs w:val="24"/>
                <w:highlight w:val="none"/>
              </w:rPr>
              <w:t>江西省南昌市洪都中大道207号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textAlignment w:val="auto"/>
              <w:rPr>
                <w:rFonts w:ascii="宋体" w:hAnsi="宋体" w:eastAsia="宋体" w:cs="宋体"/>
                <w:b w:val="0"/>
                <w:bCs/>
                <w:sz w:val="24"/>
                <w:szCs w:val="24"/>
                <w:highlight w:val="none"/>
              </w:rPr>
            </w:pPr>
            <w:r>
              <w:rPr>
                <w:rFonts w:hint="eastAsia" w:ascii="宋体" w:hAnsi="宋体" w:eastAsia="宋体" w:cs="宋体"/>
                <w:b w:val="0"/>
                <w:bCs/>
                <w:color w:val="auto"/>
                <w:sz w:val="24"/>
                <w:szCs w:val="24"/>
                <w:highlight w:val="none"/>
              </w:rPr>
              <w:t>纳税人识别号：</w:t>
            </w:r>
            <w:r>
              <w:rPr>
                <w:rFonts w:hint="eastAsia" w:ascii="宋体" w:hAnsi="宋体" w:eastAsia="宋体" w:cs="宋体"/>
                <w:b w:val="0"/>
                <w:bCs/>
                <w:sz w:val="24"/>
                <w:szCs w:val="24"/>
                <w:highlight w:val="none"/>
              </w:rPr>
              <w:t>123600000634568061</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开户行：</w:t>
            </w:r>
            <w:r>
              <w:rPr>
                <w:rFonts w:hint="eastAsia" w:ascii="宋体" w:hAnsi="宋体" w:eastAsia="宋体" w:cs="宋体"/>
                <w:b w:val="0"/>
                <w:bCs/>
                <w:sz w:val="24"/>
                <w:szCs w:val="24"/>
                <w:highlight w:val="none"/>
              </w:rPr>
              <w:t>中国银行</w:t>
            </w:r>
            <w:r>
              <w:rPr>
                <w:rFonts w:hint="eastAsia" w:ascii="宋体" w:hAnsi="宋体" w:eastAsia="宋体" w:cs="宋体"/>
                <w:b w:val="0"/>
                <w:bCs/>
                <w:sz w:val="24"/>
                <w:szCs w:val="24"/>
                <w:highlight w:val="none"/>
                <w:lang w:eastAsia="zh-CN"/>
              </w:rPr>
              <w:t>股份有限公司南昌市分行</w:t>
            </w:r>
          </w:p>
          <w:p>
            <w:pPr>
              <w:spacing w:before="100" w:beforeAutospacing="1" w:after="100" w:afterAutospacing="1"/>
              <w:rPr>
                <w:rFonts w:hint="eastAsia" w:ascii="宋体" w:hAnsi="宋体" w:eastAsia="宋体" w:cs="宋体"/>
                <w:b w:val="0"/>
                <w:bCs/>
                <w:sz w:val="24"/>
                <w:szCs w:val="24"/>
                <w:highlight w:val="none"/>
                <w:lang w:val="en-US" w:eastAsia="zh-CN"/>
              </w:rPr>
            </w:pPr>
            <w:r>
              <w:rPr>
                <w:rFonts w:hint="eastAsia" w:ascii="宋体" w:hAnsi="宋体" w:eastAsia="宋体" w:cs="宋体"/>
                <w:b w:val="0"/>
                <w:bCs/>
                <w:color w:val="auto"/>
                <w:sz w:val="24"/>
                <w:szCs w:val="24"/>
                <w:highlight w:val="none"/>
              </w:rPr>
              <w:t>银行帐号：</w:t>
            </w:r>
            <w:r>
              <w:rPr>
                <w:rFonts w:hint="eastAsia" w:ascii="宋体" w:hAnsi="宋体" w:eastAsia="宋体" w:cs="宋体"/>
                <w:b w:val="0"/>
                <w:bCs/>
                <w:sz w:val="24"/>
                <w:szCs w:val="24"/>
                <w:highlight w:val="none"/>
                <w:lang w:val="en-US" w:eastAsia="zh-CN"/>
              </w:rPr>
              <w:t>191754232835</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电话/FAX：</w:t>
            </w:r>
            <w:r>
              <w:rPr>
                <w:rFonts w:hint="eastAsia" w:ascii="宋体" w:hAnsi="宋体" w:eastAsia="宋体" w:cs="宋体"/>
                <w:b w:val="0"/>
                <w:bCs/>
                <w:sz w:val="24"/>
                <w:szCs w:val="24"/>
                <w:highlight w:val="none"/>
              </w:rPr>
              <w:t>（0791）88321334</w:t>
            </w:r>
          </w:p>
          <w:p>
            <w:pPr>
              <w:spacing w:line="400" w:lineRule="exac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邮编：330046</w:t>
            </w:r>
          </w:p>
        </w:tc>
        <w:tc>
          <w:tcPr>
            <w:tcW w:w="5019" w:type="dxa"/>
          </w:tcPr>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乙方：****</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法定代表人(签字)： </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授权委托人(签字)：</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联系人(签字)：</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联系人电话：</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日期：</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（盖章）</w:t>
            </w:r>
          </w:p>
          <w:p>
            <w:pPr>
              <w:spacing w:before="100" w:beforeAutospacing="1" w:after="100" w:afterAutospacing="1"/>
              <w:ind w:left="720" w:hanging="690" w:hanging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地址： </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纳税人识别号：</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开户行： </w:t>
            </w:r>
          </w:p>
          <w:p>
            <w:pPr>
              <w:widowControl/>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sz w:val="24"/>
                <w:szCs w:val="24"/>
                <w:highlight w:val="none"/>
              </w:rPr>
              <w:t xml:space="preserve">银行帐号： </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电话/FAX： </w:t>
            </w:r>
          </w:p>
          <w:p>
            <w:pPr>
              <w:spacing w:before="100" w:beforeAutospacing="1" w:after="100" w:afterAutospacing="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邮编： </w:t>
            </w:r>
          </w:p>
        </w:tc>
      </w:tr>
    </w:tbl>
    <w:p>
      <w:pPr>
        <w:rPr>
          <w:rFonts w:hint="eastAsia" w:ascii="宋体" w:hAnsi="宋体" w:eastAsia="宋体" w:cs="宋体"/>
          <w:b w:val="0"/>
          <w:bCs/>
          <w:color w:val="auto"/>
          <w:highlight w:val="none"/>
        </w:rPr>
      </w:pPr>
    </w:p>
    <w:p>
      <w:pPr>
        <w:pStyle w:val="7"/>
        <w:bidi w:val="0"/>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r>
        <w:rPr>
          <w:rFonts w:hint="eastAsia" w:ascii="宋体" w:hAnsi="宋体" w:eastAsia="宋体" w:cs="宋体"/>
          <w:b w:val="0"/>
          <w:bCs/>
          <w:color w:val="auto"/>
          <w:highlight w:val="none"/>
          <w:lang w:val="en-US" w:eastAsia="zh-CN"/>
        </w:rPr>
        <w:tab/>
      </w:r>
    </w:p>
    <w:sectPr>
      <w:pgSz w:w="11906" w:h="16838"/>
      <w:pgMar w:top="1701" w:right="1587" w:bottom="1701" w:left="1587" w:header="851" w:footer="992" w:gutter="0"/>
      <w:cols w:space="0" w:num="1"/>
      <w:titlePg/>
      <w:rtlGutter w:val="0"/>
      <w:docGrid w:type="linesAndChars" w:linePitch="459" w:charSpace="-2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200"/>
        <w:tab w:val="clear" w:pos="8306"/>
      </w:tabs>
      <w:rPr>
        <w:rFonts w:ascii="宋体"/>
      </w:rPr>
    </w:pPr>
    <w:r>
      <w:rPr>
        <w:rFonts w:ascii="宋体"/>
        <w:color w:val="auto"/>
        <w:kern w:val="0"/>
        <w:highlight w:val="none"/>
      </w:rPr>
      <w:drawing>
        <wp:inline distT="0" distB="0" distL="114300" distR="114300">
          <wp:extent cx="114300" cy="104775"/>
          <wp:effectExtent l="0" t="0" r="0" b="9525"/>
          <wp:docPr id="1" name="图片 1" descr="jx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xtv"/>
                  <pic:cNvPicPr>
                    <a:picLocks noChangeAspect="1"/>
                  </pic:cNvPicPr>
                </pic:nvPicPr>
                <pic:blipFill>
                  <a:blip r:embed="rId1"/>
                  <a:stretch>
                    <a:fillRect/>
                  </a:stretch>
                </pic:blipFill>
                <pic:spPr>
                  <a:xfrm>
                    <a:off x="0" y="0"/>
                    <a:ext cx="114300" cy="104775"/>
                  </a:xfrm>
                  <a:prstGeom prst="rect">
                    <a:avLst/>
                  </a:prstGeom>
                  <a:noFill/>
                  <a:ln>
                    <a:noFill/>
                  </a:ln>
                </pic:spPr>
              </pic:pic>
            </a:graphicData>
          </a:graphic>
        </wp:inline>
      </w:drawing>
    </w:r>
    <w:r>
      <w:rPr>
        <w:rFonts w:hint="eastAsia" w:ascii="宋体" w:hAnsi="宋体"/>
        <w:color w:val="auto"/>
        <w:kern w:val="0"/>
        <w:highlight w:val="none"/>
      </w:rPr>
      <w:t>江西广播电视台广播</w:t>
    </w:r>
    <w:r>
      <w:rPr>
        <w:rFonts w:hint="eastAsia" w:ascii="宋体" w:hAnsi="宋体"/>
        <w:color w:val="auto"/>
        <w:kern w:val="0"/>
        <w:highlight w:val="none"/>
        <w:lang w:val="en-US" w:eastAsia="zh-CN"/>
      </w:rPr>
      <w:t>10</w:t>
    </w:r>
    <w:r>
      <w:rPr>
        <w:rFonts w:hint="eastAsia" w:ascii="宋体" w:hAnsi="宋体"/>
        <w:color w:val="auto"/>
        <w:kern w:val="0"/>
        <w:highlight w:val="none"/>
      </w:rPr>
      <w:t>KW调频发射机采购项目（询价文件）</w:t>
    </w:r>
    <w:r>
      <w:rPr>
        <w:kern w:val="0"/>
        <w:szCs w:val="21"/>
      </w:rPr>
      <w:tab/>
    </w:r>
    <w:r>
      <w:rPr>
        <w:rFonts w:hint="eastAsia" w:ascii="宋体" w:hAnsi="宋体"/>
        <w:kern w:val="0"/>
      </w:rPr>
      <w:t>第</w:t>
    </w:r>
    <w:r>
      <w:rPr>
        <w:rFonts w:ascii="宋体" w:hAnsi="宋体"/>
        <w:kern w:val="0"/>
      </w:rPr>
      <w:t xml:space="preserve"> </w:t>
    </w:r>
    <w:r>
      <w:rPr>
        <w:rFonts w:ascii="宋体" w:hAnsi="宋体"/>
        <w:kern w:val="0"/>
      </w:rPr>
      <w:fldChar w:fldCharType="begin"/>
    </w:r>
    <w:r>
      <w:rPr>
        <w:rFonts w:ascii="宋体" w:hAnsi="宋体"/>
        <w:kern w:val="0"/>
      </w:rPr>
      <w:instrText xml:space="preserve"> PAGE </w:instrText>
    </w:r>
    <w:r>
      <w:rPr>
        <w:rFonts w:ascii="宋体" w:hAnsi="宋体"/>
        <w:kern w:val="0"/>
      </w:rPr>
      <w:fldChar w:fldCharType="separate"/>
    </w:r>
    <w:r>
      <w:rPr>
        <w:rFonts w:ascii="宋体" w:hAnsi="宋体"/>
        <w:kern w:val="0"/>
      </w:rPr>
      <w:t>4</w:t>
    </w:r>
    <w:r>
      <w:rPr>
        <w:rFonts w:ascii="宋体" w:hAnsi="宋体"/>
        <w:kern w:val="0"/>
      </w:rPr>
      <w:fldChar w:fldCharType="end"/>
    </w:r>
    <w:r>
      <w:rPr>
        <w:rFonts w:ascii="宋体" w:hAnsi="宋体"/>
        <w:kern w:val="0"/>
      </w:rPr>
      <w:t xml:space="preserve"> </w:t>
    </w:r>
    <w:r>
      <w:rPr>
        <w:rFonts w:hint="eastAsia" w:ascii="宋体" w:hAnsi="宋体"/>
        <w:kern w:val="0"/>
      </w:rPr>
      <w:t>页</w:t>
    </w:r>
    <w:r>
      <w:rPr>
        <w:rFonts w:ascii="宋体" w:hAnsi="宋体"/>
        <w:kern w:val="0"/>
      </w:rPr>
      <w:t xml:space="preserve"> </w:t>
    </w:r>
    <w:r>
      <w:rPr>
        <w:rFonts w:hint="eastAsia" w:ascii="宋体" w:hAnsi="宋体"/>
        <w:kern w:val="0"/>
      </w:rPr>
      <w:t>共</w:t>
    </w:r>
    <w:r>
      <w:rPr>
        <w:rFonts w:ascii="宋体" w:hAnsi="宋体"/>
        <w:kern w:val="0"/>
      </w:rPr>
      <w:t xml:space="preserve"> </w:t>
    </w:r>
    <w:r>
      <w:rPr>
        <w:rFonts w:ascii="宋体" w:hAnsi="宋体"/>
        <w:kern w:val="0"/>
      </w:rPr>
      <w:fldChar w:fldCharType="begin"/>
    </w:r>
    <w:r>
      <w:rPr>
        <w:rFonts w:ascii="宋体" w:hAnsi="宋体"/>
        <w:kern w:val="0"/>
      </w:rPr>
      <w:instrText xml:space="preserve"> NUMPAGES </w:instrText>
    </w:r>
    <w:r>
      <w:rPr>
        <w:rFonts w:ascii="宋体" w:hAnsi="宋体"/>
        <w:kern w:val="0"/>
      </w:rPr>
      <w:fldChar w:fldCharType="separate"/>
    </w:r>
    <w:r>
      <w:rPr>
        <w:rFonts w:ascii="宋体" w:hAnsi="宋体"/>
        <w:kern w:val="0"/>
      </w:rPr>
      <w:t>4</w:t>
    </w:r>
    <w:r>
      <w:rPr>
        <w:rFonts w:ascii="宋体" w:hAnsi="宋体"/>
        <w:kern w:val="0"/>
      </w:rPr>
      <w:fldChar w:fldCharType="end"/>
    </w:r>
    <w:r>
      <w:rPr>
        <w:rFonts w:ascii="宋体" w:hAnsi="宋体"/>
        <w:kern w:val="0"/>
      </w:rPr>
      <w:t xml:space="preserve"> </w:t>
    </w:r>
    <w:r>
      <w:rPr>
        <w:rFonts w:hint="eastAsia" w:ascii="宋体" w:hAnsi="宋体"/>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899D5"/>
    <w:multiLevelType w:val="singleLevel"/>
    <w:tmpl w:val="BC5899D5"/>
    <w:lvl w:ilvl="0" w:tentative="0">
      <w:start w:val="3"/>
      <w:numFmt w:val="decimal"/>
      <w:lvlText w:val="(%1)"/>
      <w:lvlJc w:val="left"/>
      <w:pPr>
        <w:tabs>
          <w:tab w:val="left" w:pos="420"/>
        </w:tabs>
        <w:ind w:left="425" w:leftChars="0" w:hanging="425" w:firstLineChars="0"/>
      </w:pPr>
      <w:rPr>
        <w:rFonts w:hint="default"/>
      </w:rPr>
    </w:lvl>
  </w:abstractNum>
  <w:abstractNum w:abstractNumId="1">
    <w:nsid w:val="C3FB160E"/>
    <w:multiLevelType w:val="singleLevel"/>
    <w:tmpl w:val="C3FB160E"/>
    <w:lvl w:ilvl="0" w:tentative="0">
      <w:start w:val="1"/>
      <w:numFmt w:val="decimal"/>
      <w:lvlText w:val="%1."/>
      <w:lvlJc w:val="left"/>
      <w:pPr>
        <w:ind w:left="425" w:hanging="425"/>
      </w:pPr>
      <w:rPr>
        <w:rFonts w:hint="default"/>
      </w:rPr>
    </w:lvl>
  </w:abstractNum>
  <w:abstractNum w:abstractNumId="2">
    <w:nsid w:val="DA8B6AE9"/>
    <w:multiLevelType w:val="singleLevel"/>
    <w:tmpl w:val="DA8B6AE9"/>
    <w:lvl w:ilvl="0" w:tentative="0">
      <w:start w:val="2"/>
      <w:numFmt w:val="chineseCounting"/>
      <w:suff w:val="nothing"/>
      <w:lvlText w:val="%1、"/>
      <w:lvlJc w:val="left"/>
      <w:rPr>
        <w:rFonts w:hint="eastAsia"/>
      </w:rPr>
    </w:lvl>
  </w:abstractNum>
  <w:abstractNum w:abstractNumId="3">
    <w:nsid w:val="F842D149"/>
    <w:multiLevelType w:val="singleLevel"/>
    <w:tmpl w:val="F842D149"/>
    <w:lvl w:ilvl="0" w:tentative="0">
      <w:start w:val="1"/>
      <w:numFmt w:val="decimal"/>
      <w:suff w:val="nothing"/>
      <w:lvlText w:val="%1、"/>
      <w:lvlJc w:val="left"/>
      <w:rPr>
        <w:rFonts w:hint="default" w:ascii="宋体" w:hAnsi="宋体" w:eastAsia="宋体" w:cs="宋体"/>
        <w:highlight w:val="none"/>
      </w:rPr>
    </w:lvl>
  </w:abstractNum>
  <w:abstractNum w:abstractNumId="4">
    <w:nsid w:val="20A928E6"/>
    <w:multiLevelType w:val="singleLevel"/>
    <w:tmpl w:val="20A928E6"/>
    <w:lvl w:ilvl="0" w:tentative="0">
      <w:start w:val="1"/>
      <w:numFmt w:val="decimal"/>
      <w:lvlText w:val="(%1)"/>
      <w:lvlJc w:val="left"/>
      <w:pPr>
        <w:ind w:left="-33" w:hanging="425"/>
      </w:pPr>
      <w:rPr>
        <w:rFonts w:hint="default"/>
      </w:rPr>
    </w:lvl>
  </w:abstractNum>
  <w:abstractNum w:abstractNumId="5">
    <w:nsid w:val="2375C6A6"/>
    <w:multiLevelType w:val="singleLevel"/>
    <w:tmpl w:val="2375C6A6"/>
    <w:lvl w:ilvl="0" w:tentative="0">
      <w:start w:val="1"/>
      <w:numFmt w:val="decimal"/>
      <w:suff w:val="nothing"/>
      <w:lvlText w:val="%1、"/>
      <w:lvlJc w:val="left"/>
    </w:lvl>
  </w:abstractNum>
  <w:abstractNum w:abstractNumId="6">
    <w:nsid w:val="4CEC4358"/>
    <w:multiLevelType w:val="singleLevel"/>
    <w:tmpl w:val="4CEC4358"/>
    <w:lvl w:ilvl="0" w:tentative="0">
      <w:start w:val="1"/>
      <w:numFmt w:val="decimal"/>
      <w:lvlText w:val="(%1)"/>
      <w:lvlJc w:val="left"/>
      <w:pPr>
        <w:ind w:left="425" w:hanging="425"/>
      </w:pPr>
      <w:rPr>
        <w:rFont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40"/>
  <w:drawingGridVerticalSpacing w:val="23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GZhOWVlZWMwN2YxZTg2YzkxYmIxYmJiYTY4YjUifQ=="/>
  </w:docVars>
  <w:rsids>
    <w:rsidRoot w:val="00133E4A"/>
    <w:rsid w:val="00003AF0"/>
    <w:rsid w:val="000070C0"/>
    <w:rsid w:val="00022F28"/>
    <w:rsid w:val="00033613"/>
    <w:rsid w:val="00042941"/>
    <w:rsid w:val="00050382"/>
    <w:rsid w:val="00051B1C"/>
    <w:rsid w:val="00060BBC"/>
    <w:rsid w:val="0006154A"/>
    <w:rsid w:val="00077F35"/>
    <w:rsid w:val="000922E1"/>
    <w:rsid w:val="00095A9B"/>
    <w:rsid w:val="000A2114"/>
    <w:rsid w:val="000A6D4E"/>
    <w:rsid w:val="000A734F"/>
    <w:rsid w:val="000B44D2"/>
    <w:rsid w:val="000B6A5F"/>
    <w:rsid w:val="000C15CB"/>
    <w:rsid w:val="000C68CC"/>
    <w:rsid w:val="000D0182"/>
    <w:rsid w:val="000D5812"/>
    <w:rsid w:val="000D6002"/>
    <w:rsid w:val="000E18D3"/>
    <w:rsid w:val="000F21A0"/>
    <w:rsid w:val="000F40BE"/>
    <w:rsid w:val="000F4425"/>
    <w:rsid w:val="000F7F86"/>
    <w:rsid w:val="00105C08"/>
    <w:rsid w:val="001215C4"/>
    <w:rsid w:val="00123BBD"/>
    <w:rsid w:val="001242C8"/>
    <w:rsid w:val="00133E4A"/>
    <w:rsid w:val="00135518"/>
    <w:rsid w:val="0015014B"/>
    <w:rsid w:val="0017023C"/>
    <w:rsid w:val="00170AF3"/>
    <w:rsid w:val="001A2E33"/>
    <w:rsid w:val="001B1989"/>
    <w:rsid w:val="001B1AAF"/>
    <w:rsid w:val="001B4658"/>
    <w:rsid w:val="001C2F62"/>
    <w:rsid w:val="001D21C7"/>
    <w:rsid w:val="001E091D"/>
    <w:rsid w:val="001E7919"/>
    <w:rsid w:val="001F22E4"/>
    <w:rsid w:val="001F3412"/>
    <w:rsid w:val="002016D2"/>
    <w:rsid w:val="00203CFA"/>
    <w:rsid w:val="00204636"/>
    <w:rsid w:val="00204D56"/>
    <w:rsid w:val="00206785"/>
    <w:rsid w:val="00212813"/>
    <w:rsid w:val="00212C3B"/>
    <w:rsid w:val="00222072"/>
    <w:rsid w:val="00222DEC"/>
    <w:rsid w:val="00246F34"/>
    <w:rsid w:val="0024753F"/>
    <w:rsid w:val="00264BEB"/>
    <w:rsid w:val="00270956"/>
    <w:rsid w:val="002C0884"/>
    <w:rsid w:val="002C6AEE"/>
    <w:rsid w:val="002C6B65"/>
    <w:rsid w:val="002C7335"/>
    <w:rsid w:val="002D4E96"/>
    <w:rsid w:val="002E5AD0"/>
    <w:rsid w:val="00300BDE"/>
    <w:rsid w:val="00302820"/>
    <w:rsid w:val="00310A08"/>
    <w:rsid w:val="00314642"/>
    <w:rsid w:val="00314843"/>
    <w:rsid w:val="00320685"/>
    <w:rsid w:val="0033284B"/>
    <w:rsid w:val="00333C53"/>
    <w:rsid w:val="00351D83"/>
    <w:rsid w:val="00355C96"/>
    <w:rsid w:val="003673D4"/>
    <w:rsid w:val="00370D83"/>
    <w:rsid w:val="00373632"/>
    <w:rsid w:val="00376AD6"/>
    <w:rsid w:val="00381380"/>
    <w:rsid w:val="00387051"/>
    <w:rsid w:val="003933C5"/>
    <w:rsid w:val="003946FC"/>
    <w:rsid w:val="003A35CE"/>
    <w:rsid w:val="003B192D"/>
    <w:rsid w:val="003B2C6F"/>
    <w:rsid w:val="003B5A0F"/>
    <w:rsid w:val="003C3E3C"/>
    <w:rsid w:val="003D4171"/>
    <w:rsid w:val="003D7023"/>
    <w:rsid w:val="003F272B"/>
    <w:rsid w:val="003F7A65"/>
    <w:rsid w:val="00412152"/>
    <w:rsid w:val="00413913"/>
    <w:rsid w:val="00422A45"/>
    <w:rsid w:val="00425124"/>
    <w:rsid w:val="00435B74"/>
    <w:rsid w:val="00440B31"/>
    <w:rsid w:val="00441520"/>
    <w:rsid w:val="00441B04"/>
    <w:rsid w:val="00450A7F"/>
    <w:rsid w:val="004523CE"/>
    <w:rsid w:val="00465A3A"/>
    <w:rsid w:val="004811C8"/>
    <w:rsid w:val="00492DE6"/>
    <w:rsid w:val="00495404"/>
    <w:rsid w:val="004A1C85"/>
    <w:rsid w:val="004A571A"/>
    <w:rsid w:val="004A57BA"/>
    <w:rsid w:val="004B47F3"/>
    <w:rsid w:val="004B6AF0"/>
    <w:rsid w:val="004C681B"/>
    <w:rsid w:val="004D1D19"/>
    <w:rsid w:val="004D50D1"/>
    <w:rsid w:val="004E09B8"/>
    <w:rsid w:val="004E0D61"/>
    <w:rsid w:val="004F4A37"/>
    <w:rsid w:val="00503122"/>
    <w:rsid w:val="005072CE"/>
    <w:rsid w:val="00513B0B"/>
    <w:rsid w:val="0051402A"/>
    <w:rsid w:val="00516DD1"/>
    <w:rsid w:val="0051709E"/>
    <w:rsid w:val="005175B8"/>
    <w:rsid w:val="005302FD"/>
    <w:rsid w:val="00531143"/>
    <w:rsid w:val="00532784"/>
    <w:rsid w:val="00547C72"/>
    <w:rsid w:val="005554F3"/>
    <w:rsid w:val="00570338"/>
    <w:rsid w:val="005718D4"/>
    <w:rsid w:val="00576168"/>
    <w:rsid w:val="005841BA"/>
    <w:rsid w:val="005905CD"/>
    <w:rsid w:val="0059574F"/>
    <w:rsid w:val="005B35BB"/>
    <w:rsid w:val="005E1DCF"/>
    <w:rsid w:val="006226EB"/>
    <w:rsid w:val="00625386"/>
    <w:rsid w:val="0064359E"/>
    <w:rsid w:val="0064414D"/>
    <w:rsid w:val="006529B3"/>
    <w:rsid w:val="006641AA"/>
    <w:rsid w:val="00681ECC"/>
    <w:rsid w:val="00686AB5"/>
    <w:rsid w:val="006873E5"/>
    <w:rsid w:val="00690CDA"/>
    <w:rsid w:val="006A0C8A"/>
    <w:rsid w:val="006A5C92"/>
    <w:rsid w:val="006A7C4E"/>
    <w:rsid w:val="006C1F33"/>
    <w:rsid w:val="006C6C99"/>
    <w:rsid w:val="006D04B8"/>
    <w:rsid w:val="006D082C"/>
    <w:rsid w:val="006F5843"/>
    <w:rsid w:val="00700BA6"/>
    <w:rsid w:val="00701B6E"/>
    <w:rsid w:val="00702B08"/>
    <w:rsid w:val="007054BE"/>
    <w:rsid w:val="00706C36"/>
    <w:rsid w:val="00710D49"/>
    <w:rsid w:val="00722162"/>
    <w:rsid w:val="00723D95"/>
    <w:rsid w:val="00724AA8"/>
    <w:rsid w:val="00730525"/>
    <w:rsid w:val="00733ACC"/>
    <w:rsid w:val="00737A8A"/>
    <w:rsid w:val="00750300"/>
    <w:rsid w:val="00756740"/>
    <w:rsid w:val="00757D51"/>
    <w:rsid w:val="007700BD"/>
    <w:rsid w:val="00773A1E"/>
    <w:rsid w:val="00773AFA"/>
    <w:rsid w:val="00776629"/>
    <w:rsid w:val="00776F2F"/>
    <w:rsid w:val="00787AB2"/>
    <w:rsid w:val="007A4786"/>
    <w:rsid w:val="007A54FA"/>
    <w:rsid w:val="007A6D79"/>
    <w:rsid w:val="007B1750"/>
    <w:rsid w:val="007B2C47"/>
    <w:rsid w:val="007B36FE"/>
    <w:rsid w:val="007B7833"/>
    <w:rsid w:val="007C067B"/>
    <w:rsid w:val="007C229D"/>
    <w:rsid w:val="007C2423"/>
    <w:rsid w:val="007D242A"/>
    <w:rsid w:val="007E2E6E"/>
    <w:rsid w:val="007E426D"/>
    <w:rsid w:val="007F4D53"/>
    <w:rsid w:val="00800C21"/>
    <w:rsid w:val="0080349F"/>
    <w:rsid w:val="00807DF9"/>
    <w:rsid w:val="00817698"/>
    <w:rsid w:val="008209FE"/>
    <w:rsid w:val="00821533"/>
    <w:rsid w:val="008254C4"/>
    <w:rsid w:val="008255A2"/>
    <w:rsid w:val="00832456"/>
    <w:rsid w:val="0085168A"/>
    <w:rsid w:val="00852411"/>
    <w:rsid w:val="0085251B"/>
    <w:rsid w:val="00855939"/>
    <w:rsid w:val="00863F71"/>
    <w:rsid w:val="008667E1"/>
    <w:rsid w:val="00886735"/>
    <w:rsid w:val="00887253"/>
    <w:rsid w:val="00894168"/>
    <w:rsid w:val="008A21F5"/>
    <w:rsid w:val="008A3BFB"/>
    <w:rsid w:val="008A7DF9"/>
    <w:rsid w:val="008B4D4A"/>
    <w:rsid w:val="008C047F"/>
    <w:rsid w:val="008C7A88"/>
    <w:rsid w:val="008E0F22"/>
    <w:rsid w:val="008E7699"/>
    <w:rsid w:val="008F279F"/>
    <w:rsid w:val="009006B6"/>
    <w:rsid w:val="0090285E"/>
    <w:rsid w:val="0092252D"/>
    <w:rsid w:val="00925950"/>
    <w:rsid w:val="009422CD"/>
    <w:rsid w:val="009432C1"/>
    <w:rsid w:val="009442D2"/>
    <w:rsid w:val="00953BBB"/>
    <w:rsid w:val="0097237B"/>
    <w:rsid w:val="00975C5E"/>
    <w:rsid w:val="00977C2B"/>
    <w:rsid w:val="00990A29"/>
    <w:rsid w:val="009A6426"/>
    <w:rsid w:val="009B1D7F"/>
    <w:rsid w:val="009B292C"/>
    <w:rsid w:val="009B30DC"/>
    <w:rsid w:val="009B77E3"/>
    <w:rsid w:val="009C47DF"/>
    <w:rsid w:val="009D0A87"/>
    <w:rsid w:val="009F0219"/>
    <w:rsid w:val="009F5580"/>
    <w:rsid w:val="00A07F77"/>
    <w:rsid w:val="00A11CEF"/>
    <w:rsid w:val="00A15AA9"/>
    <w:rsid w:val="00A22609"/>
    <w:rsid w:val="00A23DC9"/>
    <w:rsid w:val="00A2543B"/>
    <w:rsid w:val="00A31CB7"/>
    <w:rsid w:val="00A33916"/>
    <w:rsid w:val="00A371B3"/>
    <w:rsid w:val="00A41828"/>
    <w:rsid w:val="00A63381"/>
    <w:rsid w:val="00A6519B"/>
    <w:rsid w:val="00A65723"/>
    <w:rsid w:val="00A73897"/>
    <w:rsid w:val="00A85C8F"/>
    <w:rsid w:val="00A90916"/>
    <w:rsid w:val="00A92738"/>
    <w:rsid w:val="00AA3058"/>
    <w:rsid w:val="00AA45E4"/>
    <w:rsid w:val="00AA5C75"/>
    <w:rsid w:val="00AC4908"/>
    <w:rsid w:val="00AC637D"/>
    <w:rsid w:val="00AC6ADA"/>
    <w:rsid w:val="00AE4E29"/>
    <w:rsid w:val="00AF3091"/>
    <w:rsid w:val="00AF7812"/>
    <w:rsid w:val="00B0163C"/>
    <w:rsid w:val="00B04212"/>
    <w:rsid w:val="00B1493D"/>
    <w:rsid w:val="00B21D65"/>
    <w:rsid w:val="00B36EFE"/>
    <w:rsid w:val="00B50071"/>
    <w:rsid w:val="00B62FA1"/>
    <w:rsid w:val="00B66CC7"/>
    <w:rsid w:val="00B67752"/>
    <w:rsid w:val="00B704DE"/>
    <w:rsid w:val="00B70C26"/>
    <w:rsid w:val="00B800F6"/>
    <w:rsid w:val="00B81938"/>
    <w:rsid w:val="00B93839"/>
    <w:rsid w:val="00B94C98"/>
    <w:rsid w:val="00B9566E"/>
    <w:rsid w:val="00BB56CF"/>
    <w:rsid w:val="00BB7EF2"/>
    <w:rsid w:val="00BD0EED"/>
    <w:rsid w:val="00BD4143"/>
    <w:rsid w:val="00BD4F83"/>
    <w:rsid w:val="00BF2A55"/>
    <w:rsid w:val="00BF6291"/>
    <w:rsid w:val="00C03AC6"/>
    <w:rsid w:val="00C05CE3"/>
    <w:rsid w:val="00C10A78"/>
    <w:rsid w:val="00C14D09"/>
    <w:rsid w:val="00C17E20"/>
    <w:rsid w:val="00C468F0"/>
    <w:rsid w:val="00C5065C"/>
    <w:rsid w:val="00C5514B"/>
    <w:rsid w:val="00C628EE"/>
    <w:rsid w:val="00C63742"/>
    <w:rsid w:val="00C71EE7"/>
    <w:rsid w:val="00C7377F"/>
    <w:rsid w:val="00C75DA8"/>
    <w:rsid w:val="00C9214B"/>
    <w:rsid w:val="00CA0084"/>
    <w:rsid w:val="00CA15B4"/>
    <w:rsid w:val="00CC13DC"/>
    <w:rsid w:val="00CD08B8"/>
    <w:rsid w:val="00CD7DB8"/>
    <w:rsid w:val="00CE0731"/>
    <w:rsid w:val="00CE1D64"/>
    <w:rsid w:val="00D01913"/>
    <w:rsid w:val="00D10939"/>
    <w:rsid w:val="00D25072"/>
    <w:rsid w:val="00D3357D"/>
    <w:rsid w:val="00D41DDA"/>
    <w:rsid w:val="00D443AE"/>
    <w:rsid w:val="00D527A3"/>
    <w:rsid w:val="00D551AA"/>
    <w:rsid w:val="00D65950"/>
    <w:rsid w:val="00D672DD"/>
    <w:rsid w:val="00D91471"/>
    <w:rsid w:val="00D94759"/>
    <w:rsid w:val="00DA5C42"/>
    <w:rsid w:val="00DB0AF0"/>
    <w:rsid w:val="00DD03D5"/>
    <w:rsid w:val="00DD2066"/>
    <w:rsid w:val="00DD2A8F"/>
    <w:rsid w:val="00DD4670"/>
    <w:rsid w:val="00DE34CA"/>
    <w:rsid w:val="00E013FD"/>
    <w:rsid w:val="00E0185F"/>
    <w:rsid w:val="00E02ACC"/>
    <w:rsid w:val="00E1195D"/>
    <w:rsid w:val="00E14BA5"/>
    <w:rsid w:val="00E265BF"/>
    <w:rsid w:val="00E32677"/>
    <w:rsid w:val="00E51C94"/>
    <w:rsid w:val="00E70284"/>
    <w:rsid w:val="00E712BC"/>
    <w:rsid w:val="00E764E8"/>
    <w:rsid w:val="00E77E21"/>
    <w:rsid w:val="00E8061E"/>
    <w:rsid w:val="00E95466"/>
    <w:rsid w:val="00EE2B64"/>
    <w:rsid w:val="00EE719B"/>
    <w:rsid w:val="00EF07FB"/>
    <w:rsid w:val="00F01198"/>
    <w:rsid w:val="00F063A4"/>
    <w:rsid w:val="00F1048E"/>
    <w:rsid w:val="00F143F2"/>
    <w:rsid w:val="00F15D43"/>
    <w:rsid w:val="00F325C9"/>
    <w:rsid w:val="00F45E41"/>
    <w:rsid w:val="00F51D59"/>
    <w:rsid w:val="00F5243A"/>
    <w:rsid w:val="00F727BA"/>
    <w:rsid w:val="00F7467A"/>
    <w:rsid w:val="00F80171"/>
    <w:rsid w:val="00F84703"/>
    <w:rsid w:val="00F859B3"/>
    <w:rsid w:val="00F92765"/>
    <w:rsid w:val="00F975C4"/>
    <w:rsid w:val="00FA3C10"/>
    <w:rsid w:val="00FA3DEC"/>
    <w:rsid w:val="00FA5310"/>
    <w:rsid w:val="00FA75EC"/>
    <w:rsid w:val="00FB0CD6"/>
    <w:rsid w:val="00FB112B"/>
    <w:rsid w:val="00FB28A5"/>
    <w:rsid w:val="00FB3961"/>
    <w:rsid w:val="00FC4F56"/>
    <w:rsid w:val="00FD2A16"/>
    <w:rsid w:val="00FD33E0"/>
    <w:rsid w:val="00FD38C9"/>
    <w:rsid w:val="00FD4874"/>
    <w:rsid w:val="00FD4C93"/>
    <w:rsid w:val="00FE7BAB"/>
    <w:rsid w:val="00FF108F"/>
    <w:rsid w:val="02656172"/>
    <w:rsid w:val="029A05E7"/>
    <w:rsid w:val="06007F74"/>
    <w:rsid w:val="0A077ED5"/>
    <w:rsid w:val="0A835EA6"/>
    <w:rsid w:val="0AEC4F01"/>
    <w:rsid w:val="0B5F3C8F"/>
    <w:rsid w:val="0C164EFE"/>
    <w:rsid w:val="0D15073F"/>
    <w:rsid w:val="0D325E69"/>
    <w:rsid w:val="0DB02FF3"/>
    <w:rsid w:val="0EAD49A7"/>
    <w:rsid w:val="0F036774"/>
    <w:rsid w:val="0F2079C8"/>
    <w:rsid w:val="0F8C5F99"/>
    <w:rsid w:val="103002DE"/>
    <w:rsid w:val="106A2B50"/>
    <w:rsid w:val="10A70BF3"/>
    <w:rsid w:val="11390774"/>
    <w:rsid w:val="12D2134F"/>
    <w:rsid w:val="130C0225"/>
    <w:rsid w:val="13382C2B"/>
    <w:rsid w:val="1442688D"/>
    <w:rsid w:val="1675486C"/>
    <w:rsid w:val="190A0771"/>
    <w:rsid w:val="1A741E53"/>
    <w:rsid w:val="1AAE5D2F"/>
    <w:rsid w:val="1E894272"/>
    <w:rsid w:val="1F31252B"/>
    <w:rsid w:val="1F336728"/>
    <w:rsid w:val="21A73C41"/>
    <w:rsid w:val="21CB5418"/>
    <w:rsid w:val="23A17E92"/>
    <w:rsid w:val="24077B6D"/>
    <w:rsid w:val="29F67A4E"/>
    <w:rsid w:val="2B365A35"/>
    <w:rsid w:val="2C3B2254"/>
    <w:rsid w:val="2C711865"/>
    <w:rsid w:val="2D5A072C"/>
    <w:rsid w:val="2D6D7CCB"/>
    <w:rsid w:val="2D87279C"/>
    <w:rsid w:val="2E437852"/>
    <w:rsid w:val="330B049F"/>
    <w:rsid w:val="33C97D95"/>
    <w:rsid w:val="34D73378"/>
    <w:rsid w:val="3AA62D84"/>
    <w:rsid w:val="3AC76C6D"/>
    <w:rsid w:val="3AF603CD"/>
    <w:rsid w:val="3B0D3427"/>
    <w:rsid w:val="3CC84AC0"/>
    <w:rsid w:val="3F7B6278"/>
    <w:rsid w:val="4023641C"/>
    <w:rsid w:val="406C3173"/>
    <w:rsid w:val="41550621"/>
    <w:rsid w:val="455B4E3E"/>
    <w:rsid w:val="45EE77A4"/>
    <w:rsid w:val="46D47E1E"/>
    <w:rsid w:val="488327DD"/>
    <w:rsid w:val="48F77029"/>
    <w:rsid w:val="49224A3C"/>
    <w:rsid w:val="498259AB"/>
    <w:rsid w:val="49957F36"/>
    <w:rsid w:val="49AD0BE6"/>
    <w:rsid w:val="49B63BCD"/>
    <w:rsid w:val="4A2F5306"/>
    <w:rsid w:val="4CFF633D"/>
    <w:rsid w:val="4D3901E5"/>
    <w:rsid w:val="4D93488A"/>
    <w:rsid w:val="4F163A95"/>
    <w:rsid w:val="4F9D4561"/>
    <w:rsid w:val="5107174D"/>
    <w:rsid w:val="539A25FB"/>
    <w:rsid w:val="554075B2"/>
    <w:rsid w:val="556F2419"/>
    <w:rsid w:val="56815E3F"/>
    <w:rsid w:val="56E907DC"/>
    <w:rsid w:val="57A544E6"/>
    <w:rsid w:val="57B76ED7"/>
    <w:rsid w:val="58FC69B0"/>
    <w:rsid w:val="594002D8"/>
    <w:rsid w:val="5BB3550D"/>
    <w:rsid w:val="5FD44EC7"/>
    <w:rsid w:val="61851709"/>
    <w:rsid w:val="62A17AF1"/>
    <w:rsid w:val="639172B5"/>
    <w:rsid w:val="649E6D4F"/>
    <w:rsid w:val="64A036F2"/>
    <w:rsid w:val="65236C4F"/>
    <w:rsid w:val="65637555"/>
    <w:rsid w:val="65F45803"/>
    <w:rsid w:val="67134A4A"/>
    <w:rsid w:val="6742151D"/>
    <w:rsid w:val="68221032"/>
    <w:rsid w:val="6A193CCC"/>
    <w:rsid w:val="6CAF0DB4"/>
    <w:rsid w:val="70862C7C"/>
    <w:rsid w:val="717C64A8"/>
    <w:rsid w:val="742A559B"/>
    <w:rsid w:val="75A55B35"/>
    <w:rsid w:val="75E0141F"/>
    <w:rsid w:val="77F01997"/>
    <w:rsid w:val="7B112942"/>
    <w:rsid w:val="7D83652A"/>
    <w:rsid w:val="7E1E0EB6"/>
    <w:rsid w:val="7EB81E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3"/>
    <w:basedOn w:val="1"/>
    <w:next w:val="1"/>
    <w:link w:val="18"/>
    <w:qFormat/>
    <w:uiPriority w:val="99"/>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4">
    <w:name w:val="heading 4"/>
    <w:basedOn w:val="1"/>
    <w:next w:val="1"/>
    <w:link w:val="19"/>
    <w:qFormat/>
    <w:uiPriority w:val="99"/>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5">
    <w:name w:val="annotation text"/>
    <w:basedOn w:val="1"/>
    <w:link w:val="20"/>
    <w:qFormat/>
    <w:uiPriority w:val="99"/>
    <w:pPr>
      <w:jc w:val="left"/>
    </w:pPr>
  </w:style>
  <w:style w:type="paragraph" w:styleId="6">
    <w:name w:val="Body Text Indent"/>
    <w:basedOn w:val="1"/>
    <w:link w:val="21"/>
    <w:qFormat/>
    <w:uiPriority w:val="99"/>
    <w:pPr>
      <w:ind w:firstLine="600" w:firstLineChars="200"/>
    </w:pPr>
    <w:rPr>
      <w:rFonts w:eastAsia="楷体_GB2312"/>
      <w:sz w:val="30"/>
    </w:rPr>
  </w:style>
  <w:style w:type="paragraph" w:styleId="7">
    <w:name w:val="Plain Text"/>
    <w:basedOn w:val="1"/>
    <w:link w:val="22"/>
    <w:qFormat/>
    <w:uiPriority w:val="99"/>
    <w:pPr>
      <w:spacing w:line="324" w:lineRule="auto"/>
    </w:pPr>
    <w:rPr>
      <w:rFonts w:ascii="宋体" w:hAnsi="Courier New"/>
      <w:sz w:val="21"/>
      <w:szCs w:val="21"/>
    </w:rPr>
  </w:style>
  <w:style w:type="paragraph" w:styleId="8">
    <w:name w:val="Balloon Text"/>
    <w:basedOn w:val="1"/>
    <w:link w:val="23"/>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Times" w:hAnsi="Times"/>
      <w:kern w:val="0"/>
      <w:sz w:val="20"/>
      <w:szCs w:val="20"/>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Hyperlink"/>
    <w:basedOn w:val="14"/>
    <w:qFormat/>
    <w:locked/>
    <w:uiPriority w:val="99"/>
    <w:rPr>
      <w:rFonts w:cs="Times New Roman"/>
      <w:color w:val="0000FF"/>
      <w:u w:val="single"/>
    </w:rPr>
  </w:style>
  <w:style w:type="character" w:styleId="17">
    <w:name w:val="annotation reference"/>
    <w:basedOn w:val="14"/>
    <w:qFormat/>
    <w:uiPriority w:val="99"/>
    <w:rPr>
      <w:rFonts w:cs="Times New Roman"/>
      <w:sz w:val="21"/>
      <w:szCs w:val="21"/>
    </w:rPr>
  </w:style>
  <w:style w:type="character" w:customStyle="1" w:styleId="18">
    <w:name w:val="Heading 3 Char"/>
    <w:basedOn w:val="14"/>
    <w:link w:val="3"/>
    <w:semiHidden/>
    <w:qFormat/>
    <w:locked/>
    <w:uiPriority w:val="99"/>
    <w:rPr>
      <w:rFonts w:cs="Times New Roman"/>
      <w:b/>
      <w:bCs/>
      <w:sz w:val="32"/>
      <w:szCs w:val="32"/>
    </w:rPr>
  </w:style>
  <w:style w:type="character" w:customStyle="1" w:styleId="19">
    <w:name w:val="Heading 4 Char"/>
    <w:basedOn w:val="14"/>
    <w:link w:val="4"/>
    <w:semiHidden/>
    <w:qFormat/>
    <w:locked/>
    <w:uiPriority w:val="99"/>
    <w:rPr>
      <w:rFonts w:ascii="Cambria" w:hAnsi="Cambria" w:eastAsia="宋体" w:cs="Times New Roman"/>
      <w:b/>
      <w:bCs/>
      <w:sz w:val="28"/>
      <w:szCs w:val="28"/>
    </w:rPr>
  </w:style>
  <w:style w:type="character" w:customStyle="1" w:styleId="20">
    <w:name w:val="Comment Text Char"/>
    <w:basedOn w:val="14"/>
    <w:link w:val="5"/>
    <w:semiHidden/>
    <w:qFormat/>
    <w:locked/>
    <w:uiPriority w:val="99"/>
    <w:rPr>
      <w:rFonts w:cs="Times New Roman"/>
      <w:sz w:val="24"/>
      <w:szCs w:val="24"/>
    </w:rPr>
  </w:style>
  <w:style w:type="character" w:customStyle="1" w:styleId="21">
    <w:name w:val="Body Text Indent Char"/>
    <w:basedOn w:val="14"/>
    <w:link w:val="6"/>
    <w:semiHidden/>
    <w:qFormat/>
    <w:locked/>
    <w:uiPriority w:val="99"/>
    <w:rPr>
      <w:rFonts w:cs="Times New Roman"/>
      <w:sz w:val="24"/>
      <w:szCs w:val="24"/>
    </w:rPr>
  </w:style>
  <w:style w:type="character" w:customStyle="1" w:styleId="22">
    <w:name w:val="Plain Text Char"/>
    <w:basedOn w:val="14"/>
    <w:link w:val="7"/>
    <w:qFormat/>
    <w:locked/>
    <w:uiPriority w:val="99"/>
    <w:rPr>
      <w:rFonts w:ascii="宋体" w:hAnsi="Courier New" w:cs="Times New Roman"/>
      <w:kern w:val="2"/>
      <w:sz w:val="21"/>
    </w:rPr>
  </w:style>
  <w:style w:type="character" w:customStyle="1" w:styleId="23">
    <w:name w:val="Balloon Text Char"/>
    <w:basedOn w:val="14"/>
    <w:link w:val="8"/>
    <w:semiHidden/>
    <w:qFormat/>
    <w:locked/>
    <w:uiPriority w:val="99"/>
    <w:rPr>
      <w:rFonts w:cs="Times New Roman"/>
      <w:sz w:val="2"/>
    </w:rPr>
  </w:style>
  <w:style w:type="character" w:customStyle="1" w:styleId="24">
    <w:name w:val="Footer Char"/>
    <w:basedOn w:val="14"/>
    <w:link w:val="9"/>
    <w:semiHidden/>
    <w:qFormat/>
    <w:locked/>
    <w:uiPriority w:val="99"/>
    <w:rPr>
      <w:rFonts w:cs="Times New Roman"/>
      <w:sz w:val="18"/>
      <w:szCs w:val="18"/>
    </w:rPr>
  </w:style>
  <w:style w:type="character" w:customStyle="1" w:styleId="25">
    <w:name w:val="Header Char"/>
    <w:basedOn w:val="14"/>
    <w:link w:val="10"/>
    <w:semiHidden/>
    <w:qFormat/>
    <w:locked/>
    <w:uiPriority w:val="99"/>
    <w:rPr>
      <w:rFonts w:cs="Times New Roman"/>
      <w:sz w:val="18"/>
      <w:szCs w:val="18"/>
    </w:rPr>
  </w:style>
  <w:style w:type="character" w:customStyle="1" w:styleId="26">
    <w:name w:val="themebody1"/>
    <w:qFormat/>
    <w:uiPriority w:val="99"/>
    <w:rPr>
      <w:color w:val="FFFFFF"/>
    </w:rPr>
  </w:style>
  <w:style w:type="character" w:customStyle="1" w:styleId="27">
    <w:name w:val="List Paragraph Char"/>
    <w:link w:val="28"/>
    <w:qFormat/>
    <w:locked/>
    <w:uiPriority w:val="99"/>
    <w:rPr>
      <w:rFonts w:ascii="Calibri" w:hAnsi="Calibri" w:eastAsia="宋体"/>
      <w:kern w:val="2"/>
      <w:sz w:val="22"/>
      <w:lang w:val="en-US" w:eastAsia="zh-CN"/>
    </w:rPr>
  </w:style>
  <w:style w:type="paragraph" w:styleId="28">
    <w:name w:val="List Paragraph"/>
    <w:basedOn w:val="1"/>
    <w:link w:val="27"/>
    <w:qFormat/>
    <w:uiPriority w:val="99"/>
    <w:pPr>
      <w:ind w:firstLine="420" w:firstLineChars="200"/>
    </w:pPr>
    <w:rPr>
      <w:rFonts w:ascii="Calibri" w:hAnsi="Calibri"/>
      <w:sz w:val="22"/>
      <w:szCs w:val="20"/>
    </w:rPr>
  </w:style>
  <w:style w:type="paragraph" w:customStyle="1" w:styleId="29">
    <w:name w:val="列出段落1"/>
    <w:basedOn w:val="1"/>
    <w:qFormat/>
    <w:uiPriority w:val="99"/>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14</Pages>
  <Words>6148</Words>
  <Characters>6649</Characters>
  <Lines>0</Lines>
  <Paragraphs>0</Paragraphs>
  <TotalTime>3</TotalTime>
  <ScaleCrop>false</ScaleCrop>
  <LinksUpToDate>false</LinksUpToDate>
  <CharactersWithSpaces>6977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2020-09-01T09:28:00Z</dcterms:created>
  <dc:creator>微软用户</dc:creator>
  <cp:lastModifiedBy>龙</cp:lastModifiedBy>
  <cp:lastPrinted>2022-07-08T00:41:00Z</cp:lastPrinted>
  <dcterms:modified xsi:type="dcterms:W3CDTF">2023-04-04T02:26:50Z</dcterms:modified>
  <dc:title>邀请招标文件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91FF92E298214BEDA2F6D02EB37153C5</vt:lpwstr>
  </property>
</Properties>
</file>